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FA0" w:rsidRDefault="005B715C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FA0" w:rsidRDefault="00185FA0">
      <w:pPr>
        <w:jc w:val="center"/>
        <w:rPr>
          <w:sz w:val="28"/>
        </w:rPr>
      </w:pPr>
    </w:p>
    <w:p w:rsidR="00185FA0" w:rsidRDefault="00185FA0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185FA0" w:rsidRDefault="00185FA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185FA0" w:rsidRDefault="00185FA0">
      <w:pPr>
        <w:rPr>
          <w:b/>
          <w:bCs/>
          <w:sz w:val="28"/>
          <w:szCs w:val="28"/>
        </w:rPr>
      </w:pPr>
    </w:p>
    <w:p w:rsidR="00185FA0" w:rsidRDefault="00185FA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185FA0" w:rsidRDefault="00185FA0" w:rsidP="00431E4F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C012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» </w:t>
      </w:r>
      <w:r w:rsidR="00834A28">
        <w:rPr>
          <w:bCs/>
          <w:sz w:val="28"/>
          <w:szCs w:val="28"/>
        </w:rPr>
        <w:t xml:space="preserve">февраля </w:t>
      </w:r>
      <w:r>
        <w:rPr>
          <w:bCs/>
          <w:sz w:val="28"/>
          <w:szCs w:val="28"/>
        </w:rPr>
        <w:t>20</w:t>
      </w:r>
      <w:r w:rsidR="00834A28">
        <w:rPr>
          <w:bCs/>
          <w:sz w:val="28"/>
          <w:szCs w:val="28"/>
        </w:rPr>
        <w:t>1</w:t>
      </w:r>
      <w:r w:rsidR="005C012B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г.                                                                       № 2-1</w:t>
      </w:r>
    </w:p>
    <w:p w:rsidR="00185FA0" w:rsidRDefault="00185FA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185FA0" w:rsidRDefault="00185FA0">
      <w:pPr>
        <w:pStyle w:val="ConsNormal"/>
        <w:widowControl/>
        <w:spacing w:line="360" w:lineRule="auto"/>
        <w:ind w:righ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83CB0" w:rsidRDefault="00183CB0">
      <w:pPr>
        <w:pStyle w:val="ConsNormal"/>
        <w:widowControl/>
        <w:spacing w:line="360" w:lineRule="auto"/>
        <w:ind w:righ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85FA0" w:rsidRDefault="00185FA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 распределении обязанностей между членами территориальной избирательной комиссии </w:t>
      </w:r>
      <w:r>
        <w:rPr>
          <w:b/>
          <w:sz w:val="28"/>
          <w:szCs w:val="28"/>
        </w:rPr>
        <w:t>Усть-Донецкого района</w:t>
      </w:r>
      <w:r w:rsidR="005C012B">
        <w:rPr>
          <w:b/>
          <w:sz w:val="28"/>
          <w:szCs w:val="28"/>
        </w:rPr>
        <w:t xml:space="preserve"> Ростовской области</w:t>
      </w:r>
      <w:r w:rsidR="005C012B">
        <w:t xml:space="preserve"> </w:t>
      </w:r>
    </w:p>
    <w:p w:rsidR="00185FA0" w:rsidRDefault="00185FA0">
      <w:pPr>
        <w:spacing w:line="360" w:lineRule="auto"/>
        <w:jc w:val="center"/>
        <w:rPr>
          <w:sz w:val="28"/>
        </w:rPr>
      </w:pPr>
    </w:p>
    <w:p w:rsidR="00185FA0" w:rsidRDefault="00A6089B" w:rsidP="0041704A">
      <w:pPr>
        <w:spacing w:line="360" w:lineRule="auto"/>
        <w:ind w:firstLine="684"/>
        <w:jc w:val="both"/>
        <w:rPr>
          <w:sz w:val="28"/>
        </w:rPr>
      </w:pPr>
      <w:r>
        <w:rPr>
          <w:sz w:val="28"/>
        </w:rPr>
        <w:t>Заслушав информацию и предложения членов комиссии по распределению обязанностей между членами ТИК с правом решающего голоса, руководствуясь</w:t>
      </w:r>
      <w:r w:rsidR="00185FA0">
        <w:rPr>
          <w:sz w:val="28"/>
        </w:rPr>
        <w:t xml:space="preserve"> ст</w:t>
      </w:r>
      <w:r>
        <w:rPr>
          <w:sz w:val="28"/>
        </w:rPr>
        <w:t>.</w:t>
      </w:r>
      <w:r w:rsidR="00185FA0">
        <w:rPr>
          <w:sz w:val="28"/>
        </w:rPr>
        <w:t>6 Областного закона №276-ЗС от 25.10.2002 года «О территориальных избирательных комиссиях Ростовской области»</w:t>
      </w:r>
      <w:r>
        <w:rPr>
          <w:sz w:val="28"/>
        </w:rPr>
        <w:t>, Регламентом работы комиссии,</w:t>
      </w:r>
    </w:p>
    <w:p w:rsidR="00185FA0" w:rsidRDefault="0069596A" w:rsidP="0069596A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</w:t>
      </w:r>
      <w:r w:rsidR="00185FA0">
        <w:rPr>
          <w:bCs/>
          <w:sz w:val="28"/>
          <w:szCs w:val="28"/>
        </w:rPr>
        <w:t xml:space="preserve">ерриториальная избирательная комиссия </w:t>
      </w:r>
      <w:r w:rsidR="00A6089B">
        <w:rPr>
          <w:bCs/>
          <w:sz w:val="28"/>
          <w:szCs w:val="28"/>
        </w:rPr>
        <w:t xml:space="preserve">Усть-Донецкого района, </w:t>
      </w:r>
      <w:r w:rsidR="00185FA0">
        <w:rPr>
          <w:bCs/>
          <w:sz w:val="28"/>
          <w:szCs w:val="28"/>
        </w:rPr>
        <w:t>ПОСТАНОВЛЯЕТ:</w:t>
      </w:r>
    </w:p>
    <w:p w:rsidR="00183CB0" w:rsidRDefault="00183CB0" w:rsidP="0041704A">
      <w:pPr>
        <w:spacing w:line="360" w:lineRule="auto"/>
        <w:ind w:firstLine="708"/>
        <w:jc w:val="center"/>
        <w:rPr>
          <w:bCs/>
          <w:sz w:val="28"/>
          <w:szCs w:val="28"/>
        </w:rPr>
      </w:pPr>
    </w:p>
    <w:p w:rsidR="00A6089B" w:rsidRDefault="00A6089B" w:rsidP="0041704A">
      <w:pPr>
        <w:numPr>
          <w:ilvl w:val="0"/>
          <w:numId w:val="4"/>
        </w:numPr>
        <w:tabs>
          <w:tab w:val="left" w:pos="1140"/>
        </w:tabs>
        <w:spacing w:line="360" w:lineRule="auto"/>
        <w:jc w:val="both"/>
        <w:rPr>
          <w:sz w:val="28"/>
        </w:rPr>
      </w:pPr>
      <w:r>
        <w:rPr>
          <w:sz w:val="28"/>
        </w:rPr>
        <w:t>Распределить обязанности между членами комиссии следующим образом:</w:t>
      </w:r>
    </w:p>
    <w:p w:rsidR="00A6089B" w:rsidRDefault="00A6089B" w:rsidP="0041704A">
      <w:pPr>
        <w:tabs>
          <w:tab w:val="left" w:pos="1140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Pr="00A6089B">
        <w:rPr>
          <w:b/>
          <w:bCs/>
          <w:sz w:val="28"/>
        </w:rPr>
        <w:t>Ковалев Иван Сергеевич</w:t>
      </w:r>
      <w:r w:rsidR="00B40662">
        <w:rPr>
          <w:b/>
          <w:bCs/>
          <w:sz w:val="28"/>
        </w:rPr>
        <w:t>, председатель комиссии</w:t>
      </w:r>
      <w:r>
        <w:rPr>
          <w:sz w:val="28"/>
        </w:rPr>
        <w:t xml:space="preserve"> – общее руководство территориальной избирательной комиссией, представление комиссии во взаимодействии и органами государственной власти, органами местного самоуправления, общественными объединениями и организациями, гражданами; планирование деятельности комиссии; участие в работе по совершенствованию системы регистрации (учета) избирателей, участников референдума на территории района; координация работы по правовому просвещению избирателей и обучению организаторов выборов.</w:t>
      </w:r>
    </w:p>
    <w:p w:rsidR="00A6089B" w:rsidRDefault="00A6089B" w:rsidP="0041704A">
      <w:pPr>
        <w:tabs>
          <w:tab w:val="left" w:pos="1140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="005C012B" w:rsidRPr="005C012B">
        <w:rPr>
          <w:b/>
          <w:bCs/>
          <w:sz w:val="28"/>
        </w:rPr>
        <w:t>Гагулина Марианна</w:t>
      </w:r>
      <w:r w:rsidRPr="005C012B">
        <w:rPr>
          <w:b/>
          <w:sz w:val="28"/>
        </w:rPr>
        <w:t xml:space="preserve"> </w:t>
      </w:r>
      <w:r w:rsidR="005C012B" w:rsidRPr="005C012B">
        <w:rPr>
          <w:b/>
          <w:sz w:val="28"/>
        </w:rPr>
        <w:t>Владимировна</w:t>
      </w:r>
      <w:r w:rsidR="00B40662">
        <w:rPr>
          <w:b/>
          <w:sz w:val="28"/>
        </w:rPr>
        <w:t xml:space="preserve">, заместитель председателя комиссии </w:t>
      </w:r>
      <w:r>
        <w:rPr>
          <w:sz w:val="28"/>
        </w:rPr>
        <w:t xml:space="preserve">– содействие председателю в осуществлении полномочий, выполнение его функций в случае отсутствия; координация работы контрольно-ревизионной </w:t>
      </w:r>
      <w:r>
        <w:rPr>
          <w:sz w:val="28"/>
        </w:rPr>
        <w:lastRenderedPageBreak/>
        <w:t xml:space="preserve">службы при ТИК; организация деятельности рабочей группы по рассмотрению жалоб и заявлений </w:t>
      </w:r>
      <w:r w:rsidR="008B0AB0">
        <w:rPr>
          <w:sz w:val="28"/>
        </w:rPr>
        <w:t>избирателей; анализ соблюдения избирательных прав граждан, исполнения законодательства при проведении агитационных мероприятий, взаимодействие со средствами массовой информации</w:t>
      </w:r>
      <w:r w:rsidR="00832967">
        <w:rPr>
          <w:sz w:val="28"/>
        </w:rPr>
        <w:t>; координация работы по правовому просвещению и обучению молодых и будущих избирателей</w:t>
      </w:r>
      <w:r w:rsidR="008B0AB0">
        <w:rPr>
          <w:sz w:val="28"/>
        </w:rPr>
        <w:t>.</w:t>
      </w:r>
    </w:p>
    <w:p w:rsidR="008B0AB0" w:rsidRPr="008B0AB0" w:rsidRDefault="008B0AB0" w:rsidP="0041704A">
      <w:pPr>
        <w:pStyle w:val="ConsPlusNormal"/>
        <w:widowControl/>
        <w:spacing w:line="360" w:lineRule="auto"/>
        <w:ind w:firstLine="30"/>
        <w:jc w:val="both"/>
        <w:rPr>
          <w:rFonts w:ascii="Times New Roman" w:hAnsi="Times New Roman" w:cs="Times New Roman"/>
          <w:sz w:val="28"/>
          <w:szCs w:val="28"/>
        </w:rPr>
      </w:pPr>
      <w:r w:rsidRPr="008B0AB0">
        <w:rPr>
          <w:rFonts w:ascii="Times New Roman" w:hAnsi="Times New Roman" w:cs="Times New Roman"/>
          <w:sz w:val="28"/>
          <w:szCs w:val="28"/>
        </w:rPr>
        <w:t xml:space="preserve">- </w:t>
      </w:r>
      <w:r w:rsidR="00832967">
        <w:rPr>
          <w:rFonts w:ascii="Times New Roman" w:hAnsi="Times New Roman" w:cs="Times New Roman"/>
          <w:b/>
          <w:bCs/>
          <w:sz w:val="28"/>
          <w:szCs w:val="28"/>
        </w:rPr>
        <w:t>Лобанова Екатерина Валентиновна</w:t>
      </w:r>
      <w:r w:rsidR="00B40662">
        <w:rPr>
          <w:rFonts w:ascii="Times New Roman" w:hAnsi="Times New Roman" w:cs="Times New Roman"/>
          <w:b/>
          <w:bCs/>
          <w:sz w:val="28"/>
          <w:szCs w:val="28"/>
        </w:rPr>
        <w:t>, секретарь комиссии</w:t>
      </w:r>
      <w:r w:rsidRPr="008B0AB0">
        <w:rPr>
          <w:rFonts w:ascii="Times New Roman" w:hAnsi="Times New Roman" w:cs="Times New Roman"/>
          <w:sz w:val="28"/>
          <w:szCs w:val="28"/>
        </w:rPr>
        <w:t xml:space="preserve"> - организационно-техническое и документационное обеспечение заседаний территориальной избирательной комиссии, оформле</w:t>
      </w:r>
      <w:r w:rsidR="00832967">
        <w:rPr>
          <w:rFonts w:ascii="Times New Roman" w:hAnsi="Times New Roman" w:cs="Times New Roman"/>
          <w:sz w:val="28"/>
          <w:szCs w:val="28"/>
        </w:rPr>
        <w:t>ние</w:t>
      </w:r>
      <w:r w:rsidRPr="008B0AB0">
        <w:rPr>
          <w:rFonts w:ascii="Times New Roman" w:hAnsi="Times New Roman" w:cs="Times New Roman"/>
          <w:sz w:val="28"/>
          <w:szCs w:val="28"/>
        </w:rPr>
        <w:t xml:space="preserve"> приняты</w:t>
      </w:r>
      <w:r w:rsidR="00832967">
        <w:rPr>
          <w:rFonts w:ascii="Times New Roman" w:hAnsi="Times New Roman" w:cs="Times New Roman"/>
          <w:sz w:val="28"/>
          <w:szCs w:val="28"/>
        </w:rPr>
        <w:t>х</w:t>
      </w:r>
      <w:r w:rsidRPr="008B0AB0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832967">
        <w:rPr>
          <w:rFonts w:ascii="Times New Roman" w:hAnsi="Times New Roman" w:cs="Times New Roman"/>
          <w:sz w:val="28"/>
          <w:szCs w:val="28"/>
        </w:rPr>
        <w:t>й</w:t>
      </w:r>
      <w:r w:rsidRPr="008B0AB0">
        <w:rPr>
          <w:rFonts w:ascii="Times New Roman" w:hAnsi="Times New Roman" w:cs="Times New Roman"/>
          <w:sz w:val="28"/>
          <w:szCs w:val="28"/>
        </w:rPr>
        <w:t>, протокол</w:t>
      </w:r>
      <w:r w:rsidR="00832967">
        <w:rPr>
          <w:rFonts w:ascii="Times New Roman" w:hAnsi="Times New Roman" w:cs="Times New Roman"/>
          <w:sz w:val="28"/>
          <w:szCs w:val="28"/>
        </w:rPr>
        <w:t>ов</w:t>
      </w:r>
      <w:r w:rsidRPr="008B0AB0">
        <w:rPr>
          <w:rFonts w:ascii="Times New Roman" w:hAnsi="Times New Roman" w:cs="Times New Roman"/>
          <w:sz w:val="28"/>
          <w:szCs w:val="28"/>
        </w:rPr>
        <w:t xml:space="preserve"> заседаний территориальной избирательной комиссии и други</w:t>
      </w:r>
      <w:r w:rsidR="00832967">
        <w:rPr>
          <w:rFonts w:ascii="Times New Roman" w:hAnsi="Times New Roman" w:cs="Times New Roman"/>
          <w:sz w:val="28"/>
          <w:szCs w:val="28"/>
        </w:rPr>
        <w:t>х</w:t>
      </w:r>
      <w:r w:rsidRPr="008B0AB0">
        <w:rPr>
          <w:rFonts w:ascii="Times New Roman" w:hAnsi="Times New Roman" w:cs="Times New Roman"/>
          <w:sz w:val="28"/>
          <w:szCs w:val="28"/>
        </w:rPr>
        <w:t xml:space="preserve"> акт</w:t>
      </w:r>
      <w:r w:rsidR="00832967">
        <w:rPr>
          <w:rFonts w:ascii="Times New Roman" w:hAnsi="Times New Roman" w:cs="Times New Roman"/>
          <w:sz w:val="28"/>
          <w:szCs w:val="28"/>
        </w:rPr>
        <w:t>ов</w:t>
      </w:r>
      <w:r w:rsidRPr="008B0AB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комиссии, организ</w:t>
      </w:r>
      <w:r w:rsidR="00832967">
        <w:rPr>
          <w:rFonts w:ascii="Times New Roman" w:hAnsi="Times New Roman" w:cs="Times New Roman"/>
          <w:sz w:val="28"/>
          <w:szCs w:val="28"/>
        </w:rPr>
        <w:t xml:space="preserve">ация </w:t>
      </w:r>
      <w:r w:rsidRPr="008B0AB0">
        <w:rPr>
          <w:rFonts w:ascii="Times New Roman" w:hAnsi="Times New Roman" w:cs="Times New Roman"/>
          <w:sz w:val="28"/>
          <w:szCs w:val="28"/>
        </w:rPr>
        <w:t>ведени</w:t>
      </w:r>
      <w:r w:rsidR="00832967">
        <w:rPr>
          <w:rFonts w:ascii="Times New Roman" w:hAnsi="Times New Roman" w:cs="Times New Roman"/>
          <w:sz w:val="28"/>
          <w:szCs w:val="28"/>
        </w:rPr>
        <w:t>я</w:t>
      </w:r>
      <w:r w:rsidRPr="008B0AB0">
        <w:rPr>
          <w:rFonts w:ascii="Times New Roman" w:hAnsi="Times New Roman" w:cs="Times New Roman"/>
          <w:sz w:val="28"/>
          <w:szCs w:val="28"/>
        </w:rPr>
        <w:t xml:space="preserve"> делопроизводства, обеспеч</w:t>
      </w:r>
      <w:r w:rsidR="00832967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8B0AB0">
        <w:rPr>
          <w:rFonts w:ascii="Times New Roman" w:hAnsi="Times New Roman" w:cs="Times New Roman"/>
          <w:sz w:val="28"/>
          <w:szCs w:val="28"/>
        </w:rPr>
        <w:t xml:space="preserve"> сохранност</w:t>
      </w:r>
      <w:r w:rsidR="00832967">
        <w:rPr>
          <w:rFonts w:ascii="Times New Roman" w:hAnsi="Times New Roman" w:cs="Times New Roman"/>
          <w:sz w:val="28"/>
          <w:szCs w:val="28"/>
        </w:rPr>
        <w:t>и</w:t>
      </w:r>
      <w:r w:rsidRPr="008B0AB0">
        <w:rPr>
          <w:rFonts w:ascii="Times New Roman" w:hAnsi="Times New Roman" w:cs="Times New Roman"/>
          <w:sz w:val="28"/>
          <w:szCs w:val="28"/>
        </w:rPr>
        <w:t xml:space="preserve"> документов территориальной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 и передач</w:t>
      </w:r>
      <w:r w:rsidR="0083296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их в архив; обучение резерва организаторов выборов;</w:t>
      </w:r>
      <w:r w:rsidR="00033002" w:rsidRPr="00033002">
        <w:rPr>
          <w:sz w:val="28"/>
          <w:szCs w:val="28"/>
        </w:rPr>
        <w:t xml:space="preserve"> </w:t>
      </w:r>
      <w:r w:rsidR="00033002">
        <w:rPr>
          <w:rFonts w:ascii="Times New Roman" w:hAnsi="Times New Roman" w:cs="Times New Roman"/>
          <w:sz w:val="28"/>
          <w:szCs w:val="28"/>
        </w:rPr>
        <w:t>в</w:t>
      </w:r>
      <w:r w:rsidR="00033002" w:rsidRPr="00033002">
        <w:rPr>
          <w:rFonts w:ascii="Times New Roman" w:hAnsi="Times New Roman" w:cs="Times New Roman"/>
          <w:sz w:val="28"/>
          <w:szCs w:val="28"/>
        </w:rPr>
        <w:t>озглавляет группу контроля за использованием комплекса средств автоматизации Государственной автоматизированной системы Российской Федерации «Выборы»;</w:t>
      </w:r>
      <w:r w:rsidRPr="008B0AB0">
        <w:rPr>
          <w:rFonts w:ascii="Times New Roman" w:hAnsi="Times New Roman" w:cs="Times New Roman"/>
          <w:sz w:val="28"/>
          <w:szCs w:val="28"/>
        </w:rPr>
        <w:t xml:space="preserve"> выполняет другие поручения председателя территориальной избирательной комиссии.</w:t>
      </w:r>
    </w:p>
    <w:p w:rsidR="008B0AB0" w:rsidRDefault="008B0AB0" w:rsidP="0041704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D193A">
        <w:rPr>
          <w:b/>
          <w:bCs/>
          <w:sz w:val="28"/>
          <w:szCs w:val="28"/>
        </w:rPr>
        <w:t>Андрианов Павел Владимирович</w:t>
      </w:r>
      <w:r w:rsidR="00B40662">
        <w:rPr>
          <w:b/>
          <w:bCs/>
          <w:sz w:val="28"/>
          <w:szCs w:val="28"/>
        </w:rPr>
        <w:t>, член комиссии</w:t>
      </w:r>
      <w:r>
        <w:rPr>
          <w:sz w:val="28"/>
          <w:szCs w:val="28"/>
        </w:rPr>
        <w:t xml:space="preserve"> – участие в работе по контролю за обеспечением избирательных комиссий технологическим оборудованием и нормативной документацией</w:t>
      </w:r>
      <w:r w:rsidR="004D193A">
        <w:rPr>
          <w:sz w:val="28"/>
          <w:szCs w:val="28"/>
        </w:rPr>
        <w:t xml:space="preserve">, участие в работе </w:t>
      </w:r>
      <w:r w:rsidR="00B40662" w:rsidRPr="00192EF6">
        <w:rPr>
          <w:sz w:val="28"/>
          <w:szCs w:val="28"/>
        </w:rPr>
        <w:t>групп</w:t>
      </w:r>
      <w:r w:rsidR="00B40662">
        <w:rPr>
          <w:sz w:val="28"/>
          <w:szCs w:val="28"/>
        </w:rPr>
        <w:t>ы</w:t>
      </w:r>
      <w:r w:rsidR="00B40662" w:rsidRPr="00192EF6">
        <w:rPr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</w:t>
      </w:r>
      <w:r w:rsidR="00C521F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40662" w:rsidRDefault="00B40662" w:rsidP="0041704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  <w:r w:rsidRPr="00890EC3">
        <w:rPr>
          <w:b/>
          <w:sz w:val="28"/>
          <w:szCs w:val="28"/>
        </w:rPr>
        <w:t>Болдырева Светалана Николаевна</w:t>
      </w:r>
      <w:r w:rsidRPr="00890EC3">
        <w:rPr>
          <w:b/>
          <w:bCs/>
          <w:sz w:val="28"/>
          <w:szCs w:val="28"/>
        </w:rPr>
        <w:t>, член комиссии</w:t>
      </w:r>
      <w:r>
        <w:rPr>
          <w:sz w:val="28"/>
          <w:szCs w:val="28"/>
        </w:rPr>
        <w:t xml:space="preserve"> -</w:t>
      </w:r>
      <w:r w:rsidR="004D02E9" w:rsidRPr="004D02E9">
        <w:rPr>
          <w:sz w:val="28"/>
          <w:szCs w:val="28"/>
        </w:rPr>
        <w:t xml:space="preserve"> </w:t>
      </w:r>
      <w:r w:rsidR="004D02E9" w:rsidRPr="00890EC3">
        <w:rPr>
          <w:sz w:val="28"/>
          <w:szCs w:val="28"/>
        </w:rPr>
        <w:t>участие в мероприятиях по обеспечению избирательных прав лиц с ограниченными физическими возможностями;</w:t>
      </w:r>
      <w:r w:rsidR="00033002">
        <w:rPr>
          <w:sz w:val="28"/>
          <w:szCs w:val="28"/>
        </w:rPr>
        <w:t xml:space="preserve"> </w:t>
      </w:r>
      <w:r w:rsidR="00033002" w:rsidRPr="00890EC3">
        <w:rPr>
          <w:sz w:val="28"/>
          <w:szCs w:val="28"/>
        </w:rPr>
        <w:t>участвует в работе рабочей группы по контролю за соблюдением порядка и правил проведения предвыборной агитации;</w:t>
      </w:r>
      <w:r w:rsidR="00033002" w:rsidRPr="00033002">
        <w:rPr>
          <w:sz w:val="28"/>
          <w:szCs w:val="28"/>
        </w:rPr>
        <w:t xml:space="preserve"> </w:t>
      </w:r>
      <w:r w:rsidR="00033002">
        <w:rPr>
          <w:sz w:val="28"/>
          <w:szCs w:val="28"/>
        </w:rPr>
        <w:t>осуществляет прием избирательной документации от УИК в соответствии с утвержденной номенклатурой</w:t>
      </w:r>
      <w:r w:rsidR="00033002" w:rsidRPr="00890EC3">
        <w:rPr>
          <w:sz w:val="28"/>
          <w:szCs w:val="28"/>
        </w:rPr>
        <w:t>;</w:t>
      </w:r>
    </w:p>
    <w:p w:rsidR="00B40662" w:rsidRPr="00890EC3" w:rsidRDefault="00C521F0" w:rsidP="0041704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521F0">
        <w:rPr>
          <w:b/>
          <w:bCs/>
          <w:sz w:val="28"/>
          <w:szCs w:val="28"/>
        </w:rPr>
        <w:t>Иванов Петр Петрович</w:t>
      </w:r>
      <w:r w:rsidR="00183CB0" w:rsidRPr="00890EC3">
        <w:rPr>
          <w:b/>
          <w:bCs/>
          <w:sz w:val="28"/>
          <w:szCs w:val="28"/>
        </w:rPr>
        <w:t>, член комиссии</w:t>
      </w:r>
      <w:r w:rsidR="00183CB0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890EC3">
        <w:rPr>
          <w:sz w:val="28"/>
          <w:szCs w:val="28"/>
        </w:rPr>
        <w:t>обучение резерва организаторов выборов</w:t>
      </w:r>
      <w:r w:rsidR="00495F05" w:rsidRPr="00890EC3">
        <w:rPr>
          <w:sz w:val="28"/>
          <w:szCs w:val="28"/>
        </w:rPr>
        <w:t xml:space="preserve">; </w:t>
      </w:r>
      <w:r w:rsidR="00B40662" w:rsidRPr="00890EC3">
        <w:rPr>
          <w:sz w:val="28"/>
          <w:szCs w:val="28"/>
        </w:rPr>
        <w:t xml:space="preserve">участвует в работе рабочей группы по контролю за соблюдением </w:t>
      </w:r>
      <w:r w:rsidR="00B40662" w:rsidRPr="00890EC3">
        <w:rPr>
          <w:sz w:val="28"/>
          <w:szCs w:val="28"/>
        </w:rPr>
        <w:lastRenderedPageBreak/>
        <w:t>порядка и правил проведения предвыборной агитации</w:t>
      </w:r>
      <w:r w:rsidR="00890EC3" w:rsidRPr="00890EC3">
        <w:rPr>
          <w:sz w:val="28"/>
          <w:szCs w:val="28"/>
        </w:rPr>
        <w:t xml:space="preserve">; </w:t>
      </w:r>
      <w:r w:rsidR="00B40662" w:rsidRPr="00890EC3">
        <w:rPr>
          <w:sz w:val="28"/>
          <w:szCs w:val="28"/>
        </w:rPr>
        <w:t>рабочей группы</w:t>
      </w:r>
      <w:r w:rsidR="00B40662" w:rsidRPr="00890EC3">
        <w:rPr>
          <w:bCs/>
          <w:sz w:val="28"/>
          <w:szCs w:val="28"/>
        </w:rPr>
        <w:t xml:space="preserve"> территориальной избирательной комиссии Усть-Донецкого района Ростовской области </w:t>
      </w:r>
      <w:r w:rsidR="00B40662" w:rsidRPr="00890EC3">
        <w:rPr>
          <w:sz w:val="28"/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 нарушающие избирательные права граждан, группе контроля за использованием комплекса средств автоматизации Государственной автоматизированной системы Российской Федерации «Выборы»</w:t>
      </w:r>
    </w:p>
    <w:p w:rsidR="00A6089B" w:rsidRDefault="004D02E9" w:rsidP="0041704A">
      <w:pPr>
        <w:tabs>
          <w:tab w:val="left" w:pos="1140"/>
        </w:tabs>
        <w:spacing w:line="360" w:lineRule="auto"/>
        <w:jc w:val="both"/>
        <w:rPr>
          <w:sz w:val="28"/>
        </w:rPr>
      </w:pPr>
      <w:r>
        <w:rPr>
          <w:b/>
          <w:sz w:val="28"/>
          <w:szCs w:val="28"/>
        </w:rPr>
        <w:t>Моргунова Елена Александровна</w:t>
      </w:r>
      <w:r w:rsidRPr="00890EC3">
        <w:rPr>
          <w:b/>
          <w:bCs/>
          <w:sz w:val="28"/>
          <w:szCs w:val="28"/>
        </w:rPr>
        <w:t>, член комиссии</w:t>
      </w:r>
      <w:r>
        <w:rPr>
          <w:sz w:val="28"/>
          <w:szCs w:val="28"/>
        </w:rPr>
        <w:t xml:space="preserve"> -</w:t>
      </w:r>
      <w:r w:rsidR="00183CB0">
        <w:rPr>
          <w:sz w:val="28"/>
          <w:szCs w:val="28"/>
        </w:rPr>
        <w:t xml:space="preserve"> </w:t>
      </w:r>
      <w:r w:rsidR="00C521F0">
        <w:rPr>
          <w:sz w:val="28"/>
        </w:rPr>
        <w:t>участие в рабочей группе по рассмотрению жалоб и заявлений избирателей, подготовка мероприятий по правовому просвещению и повышению электоральной активности молодежи</w:t>
      </w:r>
      <w:r w:rsidR="00183CB0">
        <w:rPr>
          <w:sz w:val="28"/>
        </w:rPr>
        <w:t>, осуществление контроля за правильностью заполнения увеличенных форм сводных таблиц ТИК при подведении итогов голосования</w:t>
      </w:r>
      <w:r w:rsidR="00C521F0">
        <w:rPr>
          <w:sz w:val="28"/>
        </w:rPr>
        <w:t>.</w:t>
      </w:r>
    </w:p>
    <w:p w:rsidR="004D02E9" w:rsidRDefault="00C521F0" w:rsidP="0041704A">
      <w:pPr>
        <w:tabs>
          <w:tab w:val="left" w:pos="1140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Pr="00944572">
        <w:rPr>
          <w:b/>
          <w:bCs/>
          <w:sz w:val="28"/>
        </w:rPr>
        <w:t>Титова Анна Сергеевна</w:t>
      </w:r>
      <w:r w:rsidR="00183CB0" w:rsidRPr="00890EC3">
        <w:rPr>
          <w:b/>
          <w:bCs/>
          <w:sz w:val="28"/>
          <w:szCs w:val="28"/>
        </w:rPr>
        <w:t>, член комиссии</w:t>
      </w:r>
      <w:r w:rsidR="00183CB0">
        <w:rPr>
          <w:sz w:val="28"/>
          <w:szCs w:val="28"/>
        </w:rPr>
        <w:t xml:space="preserve"> - </w:t>
      </w:r>
      <w:r w:rsidR="00DA0017" w:rsidRPr="00890EC3">
        <w:rPr>
          <w:sz w:val="28"/>
          <w:szCs w:val="28"/>
        </w:rPr>
        <w:t>участие в работе экспертной группы по определению ценностей документов, подготовки сдачи их в архив и уничтожению</w:t>
      </w:r>
      <w:r w:rsidR="00033002">
        <w:rPr>
          <w:sz w:val="28"/>
          <w:szCs w:val="28"/>
        </w:rPr>
        <w:t>;</w:t>
      </w:r>
      <w:r w:rsidR="00033002" w:rsidRPr="00033002">
        <w:rPr>
          <w:sz w:val="28"/>
          <w:szCs w:val="28"/>
        </w:rPr>
        <w:t xml:space="preserve"> </w:t>
      </w:r>
      <w:r w:rsidR="00033002">
        <w:rPr>
          <w:sz w:val="28"/>
          <w:szCs w:val="28"/>
        </w:rPr>
        <w:t>осуществляет прием избирательной документации от УИК в соответствии с утвержденной номенклатурой</w:t>
      </w:r>
      <w:r w:rsidR="00DA0017" w:rsidRPr="00890EC3">
        <w:rPr>
          <w:sz w:val="28"/>
          <w:szCs w:val="28"/>
        </w:rPr>
        <w:t>;</w:t>
      </w:r>
      <w:r w:rsidR="00DA0017">
        <w:rPr>
          <w:sz w:val="28"/>
          <w:szCs w:val="28"/>
        </w:rPr>
        <w:t xml:space="preserve"> </w:t>
      </w:r>
      <w:r>
        <w:rPr>
          <w:sz w:val="28"/>
        </w:rPr>
        <w:t xml:space="preserve">взаимодействие с молодежными общественными объединениями, </w:t>
      </w:r>
      <w:r w:rsidR="004D02E9">
        <w:rPr>
          <w:sz w:val="28"/>
        </w:rPr>
        <w:t xml:space="preserve">образовательными учреждениями, отделом </w:t>
      </w:r>
      <w:r w:rsidR="00944572">
        <w:rPr>
          <w:sz w:val="28"/>
        </w:rPr>
        <w:t xml:space="preserve">культуры, </w:t>
      </w:r>
      <w:r w:rsidR="004D02E9">
        <w:rPr>
          <w:sz w:val="28"/>
        </w:rPr>
        <w:t xml:space="preserve">спорта и </w:t>
      </w:r>
      <w:r>
        <w:rPr>
          <w:sz w:val="28"/>
        </w:rPr>
        <w:t>молодежной политик</w:t>
      </w:r>
      <w:r w:rsidR="004D02E9">
        <w:rPr>
          <w:sz w:val="28"/>
        </w:rPr>
        <w:t>и</w:t>
      </w:r>
      <w:r w:rsidR="00033002">
        <w:rPr>
          <w:sz w:val="28"/>
        </w:rPr>
        <w:t>;</w:t>
      </w:r>
      <w:r>
        <w:rPr>
          <w:sz w:val="28"/>
        </w:rPr>
        <w:t xml:space="preserve"> обучение организаторов выборов</w:t>
      </w:r>
      <w:r w:rsidR="004D02E9">
        <w:rPr>
          <w:sz w:val="28"/>
        </w:rPr>
        <w:t xml:space="preserve"> и резерва УИК</w:t>
      </w:r>
      <w:r w:rsidR="00033002">
        <w:rPr>
          <w:sz w:val="28"/>
        </w:rPr>
        <w:t>.</w:t>
      </w:r>
    </w:p>
    <w:p w:rsidR="004D02E9" w:rsidRDefault="00944572" w:rsidP="0041704A">
      <w:pPr>
        <w:tabs>
          <w:tab w:val="left" w:pos="1140"/>
        </w:tabs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- </w:t>
      </w:r>
      <w:r w:rsidRPr="00944572">
        <w:rPr>
          <w:b/>
          <w:bCs/>
          <w:sz w:val="28"/>
        </w:rPr>
        <w:t>Храпов Виталий Николаевич</w:t>
      </w:r>
      <w:r w:rsidR="00183CB0" w:rsidRPr="00890EC3">
        <w:rPr>
          <w:b/>
          <w:bCs/>
          <w:sz w:val="28"/>
          <w:szCs w:val="28"/>
        </w:rPr>
        <w:t>, член комиссии</w:t>
      </w:r>
      <w:r w:rsidR="00183CB0">
        <w:rPr>
          <w:sz w:val="28"/>
          <w:szCs w:val="28"/>
        </w:rPr>
        <w:t xml:space="preserve"> -</w:t>
      </w:r>
      <w:r>
        <w:rPr>
          <w:sz w:val="28"/>
        </w:rPr>
        <w:t xml:space="preserve"> участие в работе комиссии по технологическому и документационному обеспечению деятельности УИК, закупок и заявок для нужд комиссий; </w:t>
      </w:r>
      <w:r w:rsidR="00033002" w:rsidRPr="00890EC3">
        <w:rPr>
          <w:sz w:val="28"/>
          <w:szCs w:val="28"/>
        </w:rPr>
        <w:t>рабочей группы</w:t>
      </w:r>
      <w:r w:rsidR="00033002" w:rsidRPr="00890EC3">
        <w:rPr>
          <w:bCs/>
          <w:sz w:val="28"/>
          <w:szCs w:val="28"/>
        </w:rPr>
        <w:t xml:space="preserve"> территориальной избирательной комиссии Усть-Донецкого района Ростовской области </w:t>
      </w:r>
      <w:r w:rsidR="00033002" w:rsidRPr="00890EC3">
        <w:rPr>
          <w:sz w:val="28"/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 нарушающие избирательные права граждан</w:t>
      </w:r>
      <w:r w:rsidR="00EC5C57">
        <w:rPr>
          <w:sz w:val="28"/>
          <w:szCs w:val="28"/>
        </w:rPr>
        <w:t>;</w:t>
      </w:r>
      <w:r w:rsidR="00033002">
        <w:rPr>
          <w:sz w:val="28"/>
          <w:szCs w:val="28"/>
        </w:rPr>
        <w:t xml:space="preserve"> осуществляет прием избирательной документации от УИК в соответствии с утвержденной номенклатурой.</w:t>
      </w:r>
    </w:p>
    <w:p w:rsidR="00183CB0" w:rsidRDefault="00183CB0" w:rsidP="0041704A">
      <w:pPr>
        <w:tabs>
          <w:tab w:val="left" w:pos="1140"/>
        </w:tabs>
        <w:spacing w:line="360" w:lineRule="auto"/>
        <w:jc w:val="both"/>
        <w:rPr>
          <w:sz w:val="28"/>
        </w:rPr>
      </w:pPr>
    </w:p>
    <w:p w:rsidR="00185FA0" w:rsidRDefault="00185FA0" w:rsidP="0041704A">
      <w:pPr>
        <w:numPr>
          <w:ilvl w:val="0"/>
          <w:numId w:val="4"/>
        </w:numPr>
        <w:tabs>
          <w:tab w:val="left" w:pos="1140"/>
        </w:tabs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 xml:space="preserve">Контроль за выполнением данного постановления возложить на </w:t>
      </w:r>
      <w:r w:rsidR="00A6089B">
        <w:rPr>
          <w:sz w:val="28"/>
        </w:rPr>
        <w:t xml:space="preserve">председателя </w:t>
      </w:r>
      <w:r>
        <w:rPr>
          <w:sz w:val="28"/>
        </w:rPr>
        <w:t xml:space="preserve">комиссии </w:t>
      </w:r>
      <w:r w:rsidR="00A6089B">
        <w:rPr>
          <w:rFonts w:ascii="Times New Roman CYR" w:hAnsi="Times New Roman CYR"/>
          <w:sz w:val="28"/>
        </w:rPr>
        <w:t>Ковалева И.С.</w:t>
      </w:r>
    </w:p>
    <w:p w:rsidR="00185FA0" w:rsidRDefault="00185FA0">
      <w:pPr>
        <w:spacing w:line="360" w:lineRule="auto"/>
        <w:rPr>
          <w:sz w:val="28"/>
        </w:rPr>
      </w:pPr>
    </w:p>
    <w:p w:rsidR="00185FA0" w:rsidRDefault="00185FA0">
      <w:pPr>
        <w:spacing w:line="360" w:lineRule="auto"/>
        <w:rPr>
          <w:sz w:val="28"/>
        </w:rPr>
      </w:pPr>
    </w:p>
    <w:p w:rsidR="00185FA0" w:rsidRDefault="00185FA0" w:rsidP="002E1AB7">
      <w:pPr>
        <w:spacing w:line="280" w:lineRule="exact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И.С.Ковалев</w:t>
      </w:r>
    </w:p>
    <w:p w:rsidR="00185FA0" w:rsidRDefault="00185FA0" w:rsidP="002E1AB7">
      <w:pPr>
        <w:pStyle w:val="2"/>
        <w:jc w:val="left"/>
      </w:pPr>
    </w:p>
    <w:p w:rsidR="00185FA0" w:rsidRDefault="00185FA0" w:rsidP="002E1AB7">
      <w:pPr>
        <w:spacing w:line="360" w:lineRule="auto"/>
        <w:rPr>
          <w:sz w:val="28"/>
        </w:rPr>
      </w:pPr>
      <w:r>
        <w:rPr>
          <w:sz w:val="28"/>
        </w:rPr>
        <w:t xml:space="preserve">Секретарь комиссии                                                                         </w:t>
      </w:r>
      <w:r w:rsidR="004D02E9">
        <w:rPr>
          <w:sz w:val="28"/>
        </w:rPr>
        <w:t>Е.В. Лобанова</w:t>
      </w:r>
    </w:p>
    <w:p w:rsidR="00185FA0" w:rsidRDefault="00185FA0">
      <w:pPr>
        <w:tabs>
          <w:tab w:val="left" w:pos="300"/>
          <w:tab w:val="center" w:pos="4819"/>
        </w:tabs>
        <w:rPr>
          <w:bCs/>
          <w:sz w:val="28"/>
          <w:szCs w:val="28"/>
        </w:rPr>
      </w:pPr>
    </w:p>
    <w:sectPr w:rsidR="00185FA0">
      <w:pgSz w:w="11906" w:h="16838"/>
      <w:pgMar w:top="851" w:right="851" w:bottom="851" w:left="1418" w:header="454" w:footer="45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936"/>
    <w:multiLevelType w:val="hybridMultilevel"/>
    <w:tmpl w:val="C2107274"/>
    <w:lvl w:ilvl="0" w:tplc="56E4C8A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278F462">
      <w:numFmt w:val="none"/>
      <w:lvlText w:val=""/>
      <w:lvlJc w:val="left"/>
      <w:pPr>
        <w:tabs>
          <w:tab w:val="num" w:pos="360"/>
        </w:tabs>
      </w:pPr>
    </w:lvl>
    <w:lvl w:ilvl="2" w:tplc="09DCB1E2">
      <w:numFmt w:val="none"/>
      <w:lvlText w:val=""/>
      <w:lvlJc w:val="left"/>
      <w:pPr>
        <w:tabs>
          <w:tab w:val="num" w:pos="360"/>
        </w:tabs>
      </w:pPr>
    </w:lvl>
    <w:lvl w:ilvl="3" w:tplc="C8807A5C">
      <w:numFmt w:val="none"/>
      <w:lvlText w:val=""/>
      <w:lvlJc w:val="left"/>
      <w:pPr>
        <w:tabs>
          <w:tab w:val="num" w:pos="360"/>
        </w:tabs>
      </w:pPr>
    </w:lvl>
    <w:lvl w:ilvl="4" w:tplc="AA68F5D6">
      <w:numFmt w:val="none"/>
      <w:lvlText w:val=""/>
      <w:lvlJc w:val="left"/>
      <w:pPr>
        <w:tabs>
          <w:tab w:val="num" w:pos="360"/>
        </w:tabs>
      </w:pPr>
    </w:lvl>
    <w:lvl w:ilvl="5" w:tplc="BBF649C6">
      <w:numFmt w:val="none"/>
      <w:lvlText w:val=""/>
      <w:lvlJc w:val="left"/>
      <w:pPr>
        <w:tabs>
          <w:tab w:val="num" w:pos="360"/>
        </w:tabs>
      </w:pPr>
    </w:lvl>
    <w:lvl w:ilvl="6" w:tplc="BAE8DE36">
      <w:numFmt w:val="none"/>
      <w:lvlText w:val=""/>
      <w:lvlJc w:val="left"/>
      <w:pPr>
        <w:tabs>
          <w:tab w:val="num" w:pos="360"/>
        </w:tabs>
      </w:pPr>
    </w:lvl>
    <w:lvl w:ilvl="7" w:tplc="6F546CE2">
      <w:numFmt w:val="none"/>
      <w:lvlText w:val=""/>
      <w:lvlJc w:val="left"/>
      <w:pPr>
        <w:tabs>
          <w:tab w:val="num" w:pos="360"/>
        </w:tabs>
      </w:pPr>
    </w:lvl>
    <w:lvl w:ilvl="8" w:tplc="A0E4B6F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4D3B"/>
    <w:rsid w:val="00033002"/>
    <w:rsid w:val="00183CB0"/>
    <w:rsid w:val="00185FA0"/>
    <w:rsid w:val="002E1AB7"/>
    <w:rsid w:val="0041704A"/>
    <w:rsid w:val="00431E4F"/>
    <w:rsid w:val="00495F05"/>
    <w:rsid w:val="004D02E9"/>
    <w:rsid w:val="004D193A"/>
    <w:rsid w:val="005B715C"/>
    <w:rsid w:val="005C012B"/>
    <w:rsid w:val="0069596A"/>
    <w:rsid w:val="006F172A"/>
    <w:rsid w:val="00832967"/>
    <w:rsid w:val="00834A28"/>
    <w:rsid w:val="00890EC3"/>
    <w:rsid w:val="008B0AB0"/>
    <w:rsid w:val="009136CC"/>
    <w:rsid w:val="00944572"/>
    <w:rsid w:val="00984D3B"/>
    <w:rsid w:val="00A6089B"/>
    <w:rsid w:val="00B40662"/>
    <w:rsid w:val="00B83D78"/>
    <w:rsid w:val="00C521F0"/>
    <w:rsid w:val="00D3625A"/>
    <w:rsid w:val="00DA0017"/>
    <w:rsid w:val="00EC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jc w:val="center"/>
    </w:pPr>
    <w:rPr>
      <w:sz w:val="28"/>
    </w:rPr>
  </w:style>
  <w:style w:type="paragraph" w:styleId="20">
    <w:name w:val="Body Text 2"/>
    <w:basedOn w:val="a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0">
    <w:name w:val="Body Text 3"/>
    <w:basedOn w:val="a"/>
    <w:pPr>
      <w:jc w:val="center"/>
    </w:pPr>
    <w:rPr>
      <w:sz w:val="28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Иван</cp:lastModifiedBy>
  <cp:revision>2</cp:revision>
  <cp:lastPrinted>2011-02-16T13:46:00Z</cp:lastPrinted>
  <dcterms:created xsi:type="dcterms:W3CDTF">2017-02-13T09:08:00Z</dcterms:created>
  <dcterms:modified xsi:type="dcterms:W3CDTF">2017-02-13T09:08:00Z</dcterms:modified>
</cp:coreProperties>
</file>