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B58" w:rsidRDefault="00FF73F2">
      <w:pPr>
        <w:jc w:val="center"/>
      </w:pPr>
      <w:r>
        <w:rPr>
          <w:noProof/>
        </w:rPr>
        <w:drawing>
          <wp:inline distT="0" distB="0" distL="0" distR="0">
            <wp:extent cx="533400" cy="558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5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1B58" w:rsidRDefault="00F31B58">
      <w:pPr>
        <w:jc w:val="center"/>
        <w:rPr>
          <w:sz w:val="16"/>
          <w:szCs w:val="16"/>
        </w:rPr>
      </w:pPr>
    </w:p>
    <w:p w:rsidR="00F31B58" w:rsidRDefault="00F31B58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F31B58" w:rsidRDefault="00F31B5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F31B58" w:rsidRDefault="00F31B58">
      <w:pPr>
        <w:rPr>
          <w:b/>
          <w:bCs/>
          <w:sz w:val="18"/>
          <w:szCs w:val="18"/>
        </w:rPr>
      </w:pPr>
    </w:p>
    <w:p w:rsidR="00F31B58" w:rsidRDefault="00F31B5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F31B58" w:rsidRDefault="00F31B58" w:rsidP="00963D05">
      <w:pPr>
        <w:ind w:firstLine="708"/>
        <w:rPr>
          <w:szCs w:val="28"/>
        </w:rPr>
      </w:pPr>
      <w:r>
        <w:rPr>
          <w:szCs w:val="28"/>
        </w:rPr>
        <w:t>«</w:t>
      </w:r>
      <w:r w:rsidR="00142A9C">
        <w:rPr>
          <w:szCs w:val="28"/>
        </w:rPr>
        <w:t>02</w:t>
      </w:r>
      <w:r>
        <w:rPr>
          <w:szCs w:val="28"/>
        </w:rPr>
        <w:t>»</w:t>
      </w:r>
      <w:r w:rsidR="00142A9C">
        <w:rPr>
          <w:szCs w:val="28"/>
        </w:rPr>
        <w:t xml:space="preserve">февраля </w:t>
      </w:r>
      <w:r>
        <w:rPr>
          <w:szCs w:val="28"/>
        </w:rPr>
        <w:t>20</w:t>
      </w:r>
      <w:r w:rsidR="008339DB">
        <w:rPr>
          <w:szCs w:val="28"/>
        </w:rPr>
        <w:t>1</w:t>
      </w:r>
      <w:r w:rsidR="00142A9C">
        <w:rPr>
          <w:szCs w:val="28"/>
        </w:rPr>
        <w:t>6</w:t>
      </w:r>
      <w:r>
        <w:rPr>
          <w:szCs w:val="28"/>
        </w:rPr>
        <w:t>г.                                                                       №</w:t>
      </w:r>
      <w:r w:rsidR="00142A9C">
        <w:rPr>
          <w:szCs w:val="28"/>
        </w:rPr>
        <w:t>2</w:t>
      </w:r>
      <w:r w:rsidR="00963D05">
        <w:rPr>
          <w:szCs w:val="28"/>
        </w:rPr>
        <w:t>-</w:t>
      </w:r>
      <w:r w:rsidR="00142A9C">
        <w:rPr>
          <w:szCs w:val="28"/>
        </w:rPr>
        <w:t>5</w:t>
      </w:r>
    </w:p>
    <w:p w:rsidR="00F31B58" w:rsidRDefault="00F31B58">
      <w:pPr>
        <w:jc w:val="center"/>
        <w:rPr>
          <w:szCs w:val="28"/>
        </w:rPr>
      </w:pPr>
      <w:r>
        <w:rPr>
          <w:szCs w:val="28"/>
        </w:rPr>
        <w:t>р.п. Усть-Донецкий</w:t>
      </w:r>
    </w:p>
    <w:p w:rsidR="00F31B58" w:rsidRDefault="00F31B58">
      <w:pPr>
        <w:jc w:val="both"/>
        <w:rPr>
          <w:sz w:val="16"/>
          <w:szCs w:val="16"/>
        </w:rPr>
      </w:pPr>
    </w:p>
    <w:p w:rsidR="001839AE" w:rsidRPr="006C0F7C" w:rsidRDefault="001146E7" w:rsidP="001839AE">
      <w:pPr>
        <w:ind w:left="601" w:right="79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постоянно действующей экспертной комиссии (ЭК) территориальной избирательной комиссии Усть-Донецкого района</w:t>
      </w:r>
    </w:p>
    <w:p w:rsidR="001839AE" w:rsidRPr="006C0F7C" w:rsidRDefault="001839AE" w:rsidP="001839AE">
      <w:pPr>
        <w:spacing w:line="360" w:lineRule="auto"/>
        <w:ind w:left="1080" w:right="1025"/>
        <w:jc w:val="center"/>
        <w:rPr>
          <w:b/>
          <w:bCs/>
          <w:sz w:val="28"/>
          <w:szCs w:val="28"/>
        </w:rPr>
      </w:pPr>
    </w:p>
    <w:p w:rsidR="001839AE" w:rsidRPr="006C0F7C" w:rsidRDefault="001146E7" w:rsidP="00A040EA">
      <w:pPr>
        <w:pStyle w:val="a4"/>
        <w:tabs>
          <w:tab w:val="clear" w:pos="4677"/>
          <w:tab w:val="clear" w:pos="9355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Для организации и проведения работ по экспертизе ценности</w:t>
      </w:r>
      <w:r w:rsidR="00323154">
        <w:rPr>
          <w:sz w:val="28"/>
          <w:szCs w:val="28"/>
        </w:rPr>
        <w:t xml:space="preserve"> документов, их подготовки к передаче в ведомственный архив, выделения к уничтожению документов, утративших практическую ценность в связи с истечением сроков хранения </w:t>
      </w:r>
      <w:r w:rsidR="001B5CCD">
        <w:rPr>
          <w:sz w:val="28"/>
          <w:szCs w:val="28"/>
        </w:rPr>
        <w:t>,</w:t>
      </w:r>
    </w:p>
    <w:p w:rsidR="001839AE" w:rsidRPr="006C0F7C" w:rsidRDefault="001839AE" w:rsidP="00A040EA">
      <w:pPr>
        <w:pStyle w:val="2"/>
        <w:spacing w:line="360" w:lineRule="auto"/>
        <w:jc w:val="center"/>
        <w:rPr>
          <w:b/>
          <w:bCs/>
          <w:sz w:val="28"/>
          <w:szCs w:val="28"/>
        </w:rPr>
      </w:pPr>
      <w:r w:rsidRPr="006C0F7C">
        <w:rPr>
          <w:b/>
          <w:bCs/>
          <w:sz w:val="28"/>
          <w:szCs w:val="28"/>
        </w:rPr>
        <w:t>территориальная избирательная комиссия Усть-Донецкого района</w:t>
      </w:r>
    </w:p>
    <w:p w:rsidR="001839AE" w:rsidRPr="006C0F7C" w:rsidRDefault="001839AE" w:rsidP="00A040EA">
      <w:pPr>
        <w:pStyle w:val="2"/>
        <w:spacing w:line="360" w:lineRule="auto"/>
        <w:jc w:val="center"/>
        <w:rPr>
          <w:b/>
          <w:bCs/>
          <w:sz w:val="28"/>
          <w:szCs w:val="28"/>
        </w:rPr>
      </w:pPr>
      <w:r w:rsidRPr="006C0F7C">
        <w:rPr>
          <w:b/>
          <w:bCs/>
          <w:spacing w:val="60"/>
          <w:sz w:val="28"/>
          <w:szCs w:val="28"/>
        </w:rPr>
        <w:t>ПОСТАНОВЛЯЕ</w:t>
      </w:r>
      <w:r w:rsidRPr="006C0F7C">
        <w:rPr>
          <w:b/>
          <w:bCs/>
          <w:sz w:val="28"/>
          <w:szCs w:val="28"/>
        </w:rPr>
        <w:t>Т:</w:t>
      </w:r>
    </w:p>
    <w:p w:rsidR="001B5CCD" w:rsidRDefault="001839AE" w:rsidP="00A040EA">
      <w:pPr>
        <w:spacing w:line="360" w:lineRule="auto"/>
        <w:ind w:right="-40" w:firstLine="601"/>
        <w:jc w:val="both"/>
        <w:rPr>
          <w:sz w:val="28"/>
          <w:szCs w:val="28"/>
        </w:rPr>
      </w:pPr>
      <w:r w:rsidRPr="001B5CCD">
        <w:rPr>
          <w:sz w:val="28"/>
          <w:szCs w:val="28"/>
        </w:rPr>
        <w:t>1. </w:t>
      </w:r>
      <w:r w:rsidR="00323154">
        <w:rPr>
          <w:sz w:val="28"/>
          <w:szCs w:val="28"/>
        </w:rPr>
        <w:t>Сформировать постоянно действующую экспертную комиссию</w:t>
      </w:r>
      <w:r w:rsidR="00A22775">
        <w:rPr>
          <w:sz w:val="28"/>
          <w:szCs w:val="28"/>
        </w:rPr>
        <w:t xml:space="preserve">, далее ЭК, </w:t>
      </w:r>
      <w:r w:rsidR="00323154">
        <w:rPr>
          <w:sz w:val="28"/>
          <w:szCs w:val="28"/>
        </w:rPr>
        <w:t xml:space="preserve"> в составе 4 человек: </w:t>
      </w:r>
      <w:r w:rsidR="00142A9C">
        <w:rPr>
          <w:sz w:val="28"/>
          <w:szCs w:val="28"/>
        </w:rPr>
        <w:t>Лобанову Е.В</w:t>
      </w:r>
      <w:r w:rsidR="00A22775">
        <w:rPr>
          <w:sz w:val="28"/>
          <w:szCs w:val="28"/>
        </w:rPr>
        <w:t xml:space="preserve"> – секретарь ТИК- председатель ЭК, </w:t>
      </w:r>
      <w:r w:rsidR="00576703">
        <w:rPr>
          <w:sz w:val="28"/>
          <w:szCs w:val="28"/>
        </w:rPr>
        <w:t xml:space="preserve">             </w:t>
      </w:r>
      <w:r w:rsidR="00142A9C">
        <w:rPr>
          <w:sz w:val="28"/>
          <w:szCs w:val="28"/>
        </w:rPr>
        <w:t>Корчагина А.П.</w:t>
      </w:r>
      <w:r w:rsidR="00A22775">
        <w:rPr>
          <w:sz w:val="28"/>
          <w:szCs w:val="28"/>
        </w:rPr>
        <w:t xml:space="preserve"> – инспектор ТИК – секретарь ЭК, </w:t>
      </w:r>
      <w:r w:rsidR="003358DA">
        <w:rPr>
          <w:sz w:val="28"/>
          <w:szCs w:val="28"/>
        </w:rPr>
        <w:t>Смирнова В.П.</w:t>
      </w:r>
      <w:r w:rsidR="00A22775">
        <w:rPr>
          <w:sz w:val="28"/>
          <w:szCs w:val="28"/>
        </w:rPr>
        <w:t xml:space="preserve"> – </w:t>
      </w:r>
      <w:r w:rsidR="003358DA">
        <w:rPr>
          <w:sz w:val="28"/>
          <w:szCs w:val="28"/>
        </w:rPr>
        <w:t xml:space="preserve">начальник архивного сектора Администрации Усть-Донецкого района </w:t>
      </w:r>
      <w:r w:rsidR="00A22775">
        <w:rPr>
          <w:sz w:val="28"/>
          <w:szCs w:val="28"/>
        </w:rPr>
        <w:t xml:space="preserve">- член ЭК, </w:t>
      </w:r>
      <w:r w:rsidR="008339DB">
        <w:rPr>
          <w:sz w:val="28"/>
          <w:szCs w:val="28"/>
        </w:rPr>
        <w:t>Титова А.С.</w:t>
      </w:r>
      <w:r w:rsidR="00A22775">
        <w:rPr>
          <w:sz w:val="28"/>
          <w:szCs w:val="28"/>
        </w:rPr>
        <w:t>– член ТИК – член ЭК.</w:t>
      </w:r>
    </w:p>
    <w:p w:rsidR="00A22775" w:rsidRDefault="00A22775" w:rsidP="00A040EA">
      <w:pPr>
        <w:spacing w:line="360" w:lineRule="auto"/>
        <w:ind w:right="-40" w:firstLine="601"/>
        <w:jc w:val="both"/>
        <w:rPr>
          <w:sz w:val="28"/>
          <w:szCs w:val="28"/>
        </w:rPr>
      </w:pPr>
      <w:r w:rsidRPr="00A22775">
        <w:rPr>
          <w:sz w:val="28"/>
          <w:szCs w:val="28"/>
        </w:rPr>
        <w:t>2. Утвердить положение О постоянно действующей экспертной комиссии (ЭК) территориальной избирательной комиссии Усть-Донецкого района</w:t>
      </w:r>
      <w:r>
        <w:rPr>
          <w:sz w:val="28"/>
          <w:szCs w:val="28"/>
        </w:rPr>
        <w:t xml:space="preserve"> (прилагается).</w:t>
      </w:r>
    </w:p>
    <w:p w:rsidR="00142A9C" w:rsidRPr="00A22775" w:rsidRDefault="00142A9C" w:rsidP="00A040EA">
      <w:pPr>
        <w:spacing w:line="360" w:lineRule="auto"/>
        <w:ind w:right="-40" w:firstLine="6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040EA">
        <w:rPr>
          <w:sz w:val="28"/>
          <w:szCs w:val="28"/>
        </w:rPr>
        <w:t>Постановления Территориальной избирательной комиссии Усть-Донецкого района от  №</w:t>
      </w:r>
      <w:r w:rsidR="00A040EA">
        <w:rPr>
          <w:sz w:val="28"/>
          <w:szCs w:val="28"/>
        </w:rPr>
        <w:t xml:space="preserve"> </w:t>
      </w:r>
      <w:r w:rsidR="003358DA" w:rsidRPr="00A040EA">
        <w:rPr>
          <w:sz w:val="28"/>
          <w:szCs w:val="28"/>
        </w:rPr>
        <w:t xml:space="preserve">37-1  от </w:t>
      </w:r>
      <w:r w:rsidR="00272664" w:rsidRPr="00A040EA">
        <w:rPr>
          <w:sz w:val="28"/>
          <w:szCs w:val="28"/>
        </w:rPr>
        <w:t>"</w:t>
      </w:r>
      <w:r w:rsidR="003358DA" w:rsidRPr="00A040EA">
        <w:rPr>
          <w:sz w:val="28"/>
          <w:szCs w:val="28"/>
        </w:rPr>
        <w:t>18</w:t>
      </w:r>
      <w:r w:rsidR="00272664" w:rsidRPr="00A040EA">
        <w:rPr>
          <w:sz w:val="28"/>
          <w:szCs w:val="28"/>
        </w:rPr>
        <w:t>"</w:t>
      </w:r>
      <w:r w:rsidR="003358DA" w:rsidRPr="00A040EA">
        <w:rPr>
          <w:sz w:val="28"/>
          <w:szCs w:val="28"/>
        </w:rPr>
        <w:t xml:space="preserve"> июня 2012г.</w:t>
      </w:r>
      <w:r w:rsidR="00576703">
        <w:rPr>
          <w:sz w:val="28"/>
          <w:szCs w:val="28"/>
        </w:rPr>
        <w:t xml:space="preserve">, </w:t>
      </w:r>
      <w:r w:rsidRPr="00A040EA">
        <w:rPr>
          <w:sz w:val="28"/>
          <w:szCs w:val="28"/>
        </w:rPr>
        <w:t>№</w:t>
      </w:r>
      <w:r w:rsidR="00576703">
        <w:rPr>
          <w:sz w:val="28"/>
          <w:szCs w:val="28"/>
        </w:rPr>
        <w:t xml:space="preserve"> </w:t>
      </w:r>
      <w:r w:rsidR="00272664" w:rsidRPr="00A040EA">
        <w:rPr>
          <w:sz w:val="28"/>
          <w:szCs w:val="28"/>
        </w:rPr>
        <w:t>86-8</w:t>
      </w:r>
      <w:r w:rsidRPr="00A040EA">
        <w:rPr>
          <w:sz w:val="28"/>
          <w:szCs w:val="28"/>
        </w:rPr>
        <w:t xml:space="preserve"> от</w:t>
      </w:r>
      <w:r w:rsidR="00272664" w:rsidRPr="00A040EA">
        <w:rPr>
          <w:sz w:val="28"/>
          <w:szCs w:val="28"/>
        </w:rPr>
        <w:t xml:space="preserve"> "16" июля 2013 г.</w:t>
      </w:r>
      <w:r w:rsidR="00576703">
        <w:rPr>
          <w:sz w:val="28"/>
          <w:szCs w:val="28"/>
        </w:rPr>
        <w:t>,</w:t>
      </w:r>
      <w:r w:rsidRPr="00A040EA">
        <w:rPr>
          <w:sz w:val="28"/>
          <w:szCs w:val="28"/>
        </w:rPr>
        <w:t xml:space="preserve"> </w:t>
      </w:r>
      <w:r w:rsidR="00A040EA">
        <w:rPr>
          <w:sz w:val="28"/>
          <w:szCs w:val="28"/>
        </w:rPr>
        <w:t xml:space="preserve">           </w:t>
      </w:r>
      <w:r w:rsidRPr="00A040EA">
        <w:rPr>
          <w:sz w:val="28"/>
          <w:szCs w:val="28"/>
        </w:rPr>
        <w:t>№</w:t>
      </w:r>
      <w:r w:rsidR="00A040EA">
        <w:rPr>
          <w:sz w:val="28"/>
          <w:szCs w:val="28"/>
        </w:rPr>
        <w:t xml:space="preserve"> </w:t>
      </w:r>
      <w:r w:rsidR="00272664" w:rsidRPr="00A040EA">
        <w:rPr>
          <w:sz w:val="28"/>
          <w:szCs w:val="28"/>
        </w:rPr>
        <w:t>108-1 от "03" июня 2014</w:t>
      </w:r>
      <w:r w:rsidR="00A040EA" w:rsidRPr="00A040EA">
        <w:rPr>
          <w:sz w:val="28"/>
          <w:szCs w:val="28"/>
        </w:rPr>
        <w:t>,</w:t>
      </w:r>
      <w:r w:rsidR="00A040EA" w:rsidRPr="00A040EA">
        <w:rPr>
          <w:bCs/>
          <w:sz w:val="28"/>
          <w:szCs w:val="28"/>
        </w:rPr>
        <w:t xml:space="preserve"> №</w:t>
      </w:r>
      <w:r w:rsidR="00A040EA">
        <w:rPr>
          <w:bCs/>
          <w:sz w:val="28"/>
          <w:szCs w:val="28"/>
        </w:rPr>
        <w:t xml:space="preserve"> </w:t>
      </w:r>
      <w:r w:rsidR="00A040EA" w:rsidRPr="00A040EA">
        <w:rPr>
          <w:bCs/>
          <w:sz w:val="28"/>
          <w:szCs w:val="28"/>
        </w:rPr>
        <w:t>124-15 от "17" ноября 2015г.</w:t>
      </w:r>
      <w:r w:rsidRPr="00A040EA">
        <w:rPr>
          <w:sz w:val="28"/>
          <w:szCs w:val="28"/>
        </w:rPr>
        <w:t xml:space="preserve"> считать утратившими силу.</w:t>
      </w:r>
    </w:p>
    <w:p w:rsidR="001839AE" w:rsidRPr="00A22775" w:rsidRDefault="00142A9C" w:rsidP="00A040EA">
      <w:pPr>
        <w:spacing w:line="360" w:lineRule="auto"/>
        <w:ind w:right="-40" w:firstLine="60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839AE" w:rsidRPr="00A22775">
        <w:rPr>
          <w:sz w:val="28"/>
          <w:szCs w:val="28"/>
        </w:rPr>
        <w:t xml:space="preserve">. Контроль за выполнением данного постановления возложить на секретаря комиссии </w:t>
      </w:r>
      <w:r>
        <w:rPr>
          <w:sz w:val="28"/>
          <w:szCs w:val="28"/>
        </w:rPr>
        <w:t>Е.В. Лобанову</w:t>
      </w:r>
    </w:p>
    <w:p w:rsidR="001839AE" w:rsidRDefault="001839AE" w:rsidP="00A040EA">
      <w:pPr>
        <w:jc w:val="both"/>
        <w:rPr>
          <w:sz w:val="28"/>
          <w:szCs w:val="28"/>
        </w:rPr>
      </w:pPr>
    </w:p>
    <w:p w:rsidR="00A040EA" w:rsidRDefault="00A040EA" w:rsidP="00A040EA">
      <w:pPr>
        <w:jc w:val="both"/>
        <w:rPr>
          <w:sz w:val="28"/>
          <w:szCs w:val="28"/>
        </w:rPr>
      </w:pPr>
    </w:p>
    <w:p w:rsidR="001839AE" w:rsidRPr="001B5CCD" w:rsidRDefault="001839AE" w:rsidP="00A040EA">
      <w:pPr>
        <w:tabs>
          <w:tab w:val="left" w:pos="7080"/>
        </w:tabs>
        <w:ind w:firstLine="600"/>
        <w:jc w:val="both"/>
        <w:rPr>
          <w:sz w:val="28"/>
          <w:szCs w:val="28"/>
        </w:rPr>
      </w:pPr>
      <w:r w:rsidRPr="001B5CCD">
        <w:rPr>
          <w:sz w:val="28"/>
          <w:szCs w:val="28"/>
        </w:rPr>
        <w:t>Председатель комиссии</w:t>
      </w:r>
      <w:r w:rsidRPr="001B5CCD">
        <w:rPr>
          <w:sz w:val="28"/>
          <w:szCs w:val="28"/>
        </w:rPr>
        <w:tab/>
        <w:t>И.С.Ковалев</w:t>
      </w:r>
    </w:p>
    <w:p w:rsidR="001839AE" w:rsidRPr="001B5CCD" w:rsidRDefault="001839AE" w:rsidP="00A040EA">
      <w:pPr>
        <w:tabs>
          <w:tab w:val="left" w:pos="7080"/>
        </w:tabs>
        <w:ind w:firstLine="600"/>
        <w:jc w:val="both"/>
        <w:rPr>
          <w:sz w:val="28"/>
          <w:szCs w:val="28"/>
        </w:rPr>
      </w:pPr>
    </w:p>
    <w:p w:rsidR="00A040EA" w:rsidRDefault="001839AE" w:rsidP="00A040EA">
      <w:pPr>
        <w:tabs>
          <w:tab w:val="left" w:pos="7080"/>
        </w:tabs>
        <w:ind w:firstLine="600"/>
        <w:jc w:val="both"/>
      </w:pPr>
      <w:r w:rsidRPr="001B5CCD">
        <w:rPr>
          <w:sz w:val="28"/>
          <w:szCs w:val="28"/>
        </w:rPr>
        <w:t>Секретарь комиссии</w:t>
      </w:r>
      <w:r w:rsidRPr="001B5CCD">
        <w:rPr>
          <w:sz w:val="28"/>
          <w:szCs w:val="28"/>
        </w:rPr>
        <w:tab/>
      </w:r>
      <w:r w:rsidR="00142A9C">
        <w:rPr>
          <w:sz w:val="28"/>
          <w:szCs w:val="28"/>
        </w:rPr>
        <w:t>Е.В. Лобанова</w:t>
      </w:r>
    </w:p>
    <w:p w:rsidR="00F31B58" w:rsidRDefault="00A040EA" w:rsidP="0067593C">
      <w:pPr>
        <w:ind w:left="5520" w:right="801"/>
        <w:jc w:val="both"/>
      </w:pPr>
      <w:r>
        <w:br w:type="page"/>
      </w:r>
      <w:r w:rsidR="00942DA8">
        <w:lastRenderedPageBreak/>
        <w:t xml:space="preserve">Приложение №1 к постановлению территориальной избирательной комиссии Усть-Донецкого района от </w:t>
      </w:r>
      <w:r w:rsidR="008339DB">
        <w:t>«</w:t>
      </w:r>
      <w:r w:rsidR="00142A9C">
        <w:t>02</w:t>
      </w:r>
      <w:r w:rsidR="008339DB">
        <w:t>»</w:t>
      </w:r>
      <w:r w:rsidR="00942DA8">
        <w:t xml:space="preserve"> </w:t>
      </w:r>
      <w:r w:rsidR="00142A9C">
        <w:t xml:space="preserve">февраля </w:t>
      </w:r>
      <w:r w:rsidR="00942DA8">
        <w:t>20</w:t>
      </w:r>
      <w:r w:rsidR="008339DB">
        <w:t>1</w:t>
      </w:r>
      <w:r w:rsidR="00142A9C">
        <w:t>6</w:t>
      </w:r>
      <w:r w:rsidR="00942DA8">
        <w:t xml:space="preserve"> года №</w:t>
      </w:r>
      <w:r w:rsidR="00142A9C">
        <w:t>2</w:t>
      </w:r>
      <w:r w:rsidR="0067593C">
        <w:t>-</w:t>
      </w:r>
      <w:r w:rsidR="00142A9C">
        <w:t>5</w:t>
      </w:r>
    </w:p>
    <w:p w:rsidR="00942DA8" w:rsidRDefault="00942DA8" w:rsidP="001839AE">
      <w:pPr>
        <w:ind w:left="600" w:right="801"/>
        <w:jc w:val="center"/>
      </w:pPr>
    </w:p>
    <w:p w:rsidR="00942DA8" w:rsidRPr="00D237B0" w:rsidRDefault="00942DA8" w:rsidP="00D237B0">
      <w:pPr>
        <w:ind w:right="-39"/>
        <w:jc w:val="center"/>
        <w:rPr>
          <w:sz w:val="28"/>
          <w:szCs w:val="28"/>
        </w:rPr>
      </w:pPr>
      <w:r w:rsidRPr="00D237B0">
        <w:rPr>
          <w:sz w:val="28"/>
          <w:szCs w:val="28"/>
        </w:rPr>
        <w:t>ПОЛОЖЕНИЕ</w:t>
      </w:r>
    </w:p>
    <w:p w:rsidR="00942DA8" w:rsidRPr="00D237B0" w:rsidRDefault="00942DA8" w:rsidP="00D237B0">
      <w:pPr>
        <w:ind w:right="-39"/>
        <w:jc w:val="center"/>
        <w:rPr>
          <w:sz w:val="28"/>
          <w:szCs w:val="28"/>
        </w:rPr>
      </w:pPr>
      <w:r w:rsidRPr="00D237B0">
        <w:rPr>
          <w:sz w:val="28"/>
          <w:szCs w:val="28"/>
        </w:rPr>
        <w:t>о постоянно действующей экспертной комиссии (ЭК) территориальной избирательной комиссии Усть-Донецкого района</w:t>
      </w:r>
    </w:p>
    <w:p w:rsidR="00D237B0" w:rsidRDefault="00D237B0" w:rsidP="00D237B0">
      <w:pPr>
        <w:widowControl w:val="0"/>
        <w:autoSpaceDE w:val="0"/>
        <w:autoSpaceDN w:val="0"/>
        <w:adjustRightInd w:val="0"/>
        <w:ind w:left="-360" w:right="-39"/>
        <w:rPr>
          <w:sz w:val="28"/>
          <w:szCs w:val="28"/>
        </w:rPr>
      </w:pPr>
    </w:p>
    <w:p w:rsidR="00233935" w:rsidRPr="00D237B0" w:rsidRDefault="00D237B0" w:rsidP="00D237B0">
      <w:pPr>
        <w:widowControl w:val="0"/>
        <w:autoSpaceDE w:val="0"/>
        <w:autoSpaceDN w:val="0"/>
        <w:adjustRightInd w:val="0"/>
        <w:ind w:right="-39"/>
        <w:jc w:val="center"/>
        <w:rPr>
          <w:b/>
          <w:bCs/>
          <w:sz w:val="28"/>
          <w:szCs w:val="28"/>
        </w:rPr>
      </w:pPr>
      <w:r w:rsidRPr="00D237B0">
        <w:rPr>
          <w:b/>
          <w:bCs/>
          <w:sz w:val="28"/>
          <w:szCs w:val="28"/>
        </w:rPr>
        <w:t xml:space="preserve">1. </w:t>
      </w:r>
      <w:r w:rsidR="00233935" w:rsidRPr="00D237B0">
        <w:rPr>
          <w:b/>
          <w:bCs/>
          <w:sz w:val="28"/>
          <w:szCs w:val="28"/>
        </w:rPr>
        <w:t>Общие положения</w:t>
      </w:r>
    </w:p>
    <w:p w:rsidR="00233935" w:rsidRPr="00D237B0" w:rsidRDefault="00233935" w:rsidP="00D237B0">
      <w:pPr>
        <w:widowControl w:val="0"/>
        <w:autoSpaceDE w:val="0"/>
        <w:autoSpaceDN w:val="0"/>
        <w:adjustRightInd w:val="0"/>
        <w:ind w:right="-39" w:firstLine="720"/>
        <w:jc w:val="both"/>
        <w:rPr>
          <w:sz w:val="28"/>
          <w:szCs w:val="28"/>
        </w:rPr>
      </w:pPr>
      <w:r w:rsidRPr="00D237B0">
        <w:rPr>
          <w:color w:val="000000"/>
          <w:sz w:val="28"/>
          <w:szCs w:val="28"/>
        </w:rPr>
        <w:t>1.1. Постоянно действующая Экспертная комиссия по определению исторической, научной и практической ценности документов (далее - Экспертная комиссия) создается для организации и проведения методической и практической работы по экспертизе ценности д</w:t>
      </w:r>
      <w:r w:rsidRPr="00D237B0">
        <w:rPr>
          <w:color w:val="000000"/>
          <w:sz w:val="28"/>
          <w:szCs w:val="28"/>
        </w:rPr>
        <w:t>о</w:t>
      </w:r>
      <w:r w:rsidRPr="00D237B0">
        <w:rPr>
          <w:color w:val="000000"/>
          <w:sz w:val="28"/>
          <w:szCs w:val="28"/>
        </w:rPr>
        <w:t>кументов, отбору и подготовке к передаче на государственное хранение док</w:t>
      </w:r>
      <w:r w:rsidRPr="00D237B0">
        <w:rPr>
          <w:color w:val="000000"/>
          <w:sz w:val="28"/>
          <w:szCs w:val="28"/>
        </w:rPr>
        <w:t>у</w:t>
      </w:r>
      <w:r w:rsidRPr="00D237B0">
        <w:rPr>
          <w:color w:val="000000"/>
          <w:sz w:val="28"/>
          <w:szCs w:val="28"/>
        </w:rPr>
        <w:t>ментов Архивного фонда, включая управленческую и другую специальную</w:t>
      </w:r>
      <w:r w:rsidRPr="00D237B0">
        <w:rPr>
          <w:color w:val="008000"/>
          <w:sz w:val="28"/>
          <w:szCs w:val="28"/>
        </w:rPr>
        <w:t xml:space="preserve">  </w:t>
      </w:r>
      <w:r w:rsidRPr="00D237B0">
        <w:rPr>
          <w:color w:val="000000"/>
          <w:sz w:val="28"/>
          <w:szCs w:val="28"/>
        </w:rPr>
        <w:t>д</w:t>
      </w:r>
      <w:r w:rsidRPr="00D237B0">
        <w:rPr>
          <w:color w:val="000000"/>
          <w:sz w:val="28"/>
          <w:szCs w:val="28"/>
        </w:rPr>
        <w:t>о</w:t>
      </w:r>
      <w:r w:rsidRPr="00D237B0">
        <w:rPr>
          <w:color w:val="000000"/>
          <w:sz w:val="28"/>
          <w:szCs w:val="28"/>
        </w:rPr>
        <w:t xml:space="preserve">кументацию, образующуюся в процессе деятельности </w:t>
      </w:r>
      <w:r w:rsidR="00D237B0">
        <w:rPr>
          <w:color w:val="000000"/>
          <w:sz w:val="28"/>
          <w:szCs w:val="28"/>
        </w:rPr>
        <w:t xml:space="preserve">территориальной избирательной комиссии Усть-Донецкого района и </w:t>
      </w:r>
      <w:r w:rsidRPr="00D237B0">
        <w:rPr>
          <w:color w:val="000000"/>
          <w:sz w:val="28"/>
          <w:szCs w:val="28"/>
        </w:rPr>
        <w:t>нижестоящих избирательных комиссий.</w:t>
      </w:r>
    </w:p>
    <w:p w:rsidR="00233935" w:rsidRPr="00D237B0" w:rsidRDefault="00233935" w:rsidP="00D237B0">
      <w:pPr>
        <w:pStyle w:val="3"/>
        <w:ind w:left="0" w:right="-39" w:firstLine="720"/>
        <w:jc w:val="both"/>
        <w:rPr>
          <w:sz w:val="28"/>
          <w:szCs w:val="28"/>
        </w:rPr>
      </w:pPr>
      <w:r w:rsidRPr="00D237B0">
        <w:rPr>
          <w:sz w:val="28"/>
          <w:szCs w:val="28"/>
        </w:rPr>
        <w:t>1.2. Экспертная комиссия является совещательным органом</w:t>
      </w:r>
      <w:r w:rsidR="00D237B0">
        <w:rPr>
          <w:sz w:val="28"/>
          <w:szCs w:val="28"/>
        </w:rPr>
        <w:t xml:space="preserve">, ее </w:t>
      </w:r>
      <w:r w:rsidRPr="00D237B0">
        <w:rPr>
          <w:sz w:val="28"/>
          <w:szCs w:val="28"/>
        </w:rPr>
        <w:t xml:space="preserve">решения вступают в силу после утверждения председателем </w:t>
      </w:r>
      <w:r w:rsidR="00D237B0">
        <w:rPr>
          <w:sz w:val="28"/>
          <w:szCs w:val="28"/>
        </w:rPr>
        <w:t>территориальной избирательной комиссии.</w:t>
      </w:r>
    </w:p>
    <w:p w:rsidR="00233935" w:rsidRPr="00D237B0" w:rsidRDefault="00233935" w:rsidP="00D237B0">
      <w:pPr>
        <w:widowControl w:val="0"/>
        <w:autoSpaceDE w:val="0"/>
        <w:autoSpaceDN w:val="0"/>
        <w:adjustRightInd w:val="0"/>
        <w:ind w:right="-39" w:firstLine="720"/>
        <w:jc w:val="both"/>
        <w:rPr>
          <w:sz w:val="28"/>
          <w:szCs w:val="28"/>
        </w:rPr>
      </w:pPr>
      <w:r w:rsidRPr="00D237B0">
        <w:rPr>
          <w:color w:val="000000"/>
          <w:sz w:val="28"/>
          <w:szCs w:val="28"/>
        </w:rPr>
        <w:t>1.3. В своей работе Экспертная комиссия руководствуется федеральным и областным законодательством, Положением об Архивном фонде Российской Федерации, постановлениями Центральной избирательной комиссии Росси</w:t>
      </w:r>
      <w:r w:rsidRPr="00D237B0">
        <w:rPr>
          <w:color w:val="000000"/>
          <w:sz w:val="28"/>
          <w:szCs w:val="28"/>
        </w:rPr>
        <w:t>й</w:t>
      </w:r>
      <w:r w:rsidRPr="00D237B0">
        <w:rPr>
          <w:color w:val="000000"/>
          <w:sz w:val="28"/>
          <w:szCs w:val="28"/>
        </w:rPr>
        <w:t>ской Федерации</w:t>
      </w:r>
      <w:r w:rsidR="00D237B0">
        <w:rPr>
          <w:color w:val="000000"/>
          <w:sz w:val="28"/>
          <w:szCs w:val="28"/>
        </w:rPr>
        <w:t>, Избирательной комиссии Ростовской области</w:t>
      </w:r>
      <w:r w:rsidRPr="00D237B0">
        <w:rPr>
          <w:color w:val="000000"/>
          <w:sz w:val="28"/>
          <w:szCs w:val="28"/>
        </w:rPr>
        <w:t xml:space="preserve">, распоряжениями председателя </w:t>
      </w:r>
      <w:r w:rsidR="00D237B0">
        <w:rPr>
          <w:color w:val="000000"/>
          <w:sz w:val="28"/>
          <w:szCs w:val="28"/>
        </w:rPr>
        <w:t xml:space="preserve">территориальной </w:t>
      </w:r>
      <w:r w:rsidRPr="00D237B0">
        <w:rPr>
          <w:sz w:val="28"/>
          <w:szCs w:val="28"/>
        </w:rPr>
        <w:t>избирательной комиссии</w:t>
      </w:r>
      <w:r w:rsidRPr="00D237B0">
        <w:rPr>
          <w:color w:val="000000"/>
          <w:sz w:val="28"/>
          <w:szCs w:val="28"/>
        </w:rPr>
        <w:t xml:space="preserve">, нормативно-методическими документами </w:t>
      </w:r>
      <w:r w:rsidR="00D237B0">
        <w:rPr>
          <w:color w:val="000000"/>
          <w:sz w:val="28"/>
          <w:szCs w:val="28"/>
        </w:rPr>
        <w:t>Государственной архивной службы Российской Федерации</w:t>
      </w:r>
      <w:r w:rsidRPr="00D237B0">
        <w:rPr>
          <w:color w:val="000000"/>
          <w:sz w:val="28"/>
          <w:szCs w:val="28"/>
        </w:rPr>
        <w:t>, типовыми перечнями документов</w:t>
      </w:r>
      <w:r w:rsidR="00D237B0">
        <w:rPr>
          <w:color w:val="000000"/>
          <w:sz w:val="28"/>
          <w:szCs w:val="28"/>
        </w:rPr>
        <w:t xml:space="preserve">, номенклатурой дел, описями дел </w:t>
      </w:r>
      <w:r w:rsidRPr="00D237B0">
        <w:rPr>
          <w:color w:val="000000"/>
          <w:sz w:val="28"/>
          <w:szCs w:val="28"/>
        </w:rPr>
        <w:t xml:space="preserve"> с указанием ср</w:t>
      </w:r>
      <w:r w:rsidRPr="00D237B0">
        <w:rPr>
          <w:color w:val="000000"/>
          <w:sz w:val="28"/>
          <w:szCs w:val="28"/>
        </w:rPr>
        <w:t>о</w:t>
      </w:r>
      <w:r w:rsidRPr="00D237B0">
        <w:rPr>
          <w:color w:val="000000"/>
          <w:sz w:val="28"/>
          <w:szCs w:val="28"/>
        </w:rPr>
        <w:t>ков их хранения, настоящим Положением.</w:t>
      </w:r>
    </w:p>
    <w:p w:rsidR="00233935" w:rsidRPr="00D237B0" w:rsidRDefault="00233935" w:rsidP="00D237B0">
      <w:pPr>
        <w:pStyle w:val="3"/>
        <w:ind w:left="0" w:right="-39" w:firstLine="720"/>
        <w:jc w:val="both"/>
        <w:rPr>
          <w:sz w:val="28"/>
          <w:szCs w:val="28"/>
        </w:rPr>
      </w:pPr>
      <w:r w:rsidRPr="00D237B0">
        <w:rPr>
          <w:sz w:val="28"/>
          <w:szCs w:val="28"/>
        </w:rPr>
        <w:t xml:space="preserve">1.4. Экспертная комиссия состоит из председателя, секретаря и </w:t>
      </w:r>
      <w:r w:rsidR="00D237B0">
        <w:rPr>
          <w:sz w:val="28"/>
          <w:szCs w:val="28"/>
        </w:rPr>
        <w:t xml:space="preserve">2 членов экспертной </w:t>
      </w:r>
      <w:r w:rsidRPr="00D237B0">
        <w:rPr>
          <w:sz w:val="28"/>
          <w:szCs w:val="28"/>
        </w:rPr>
        <w:t>к</w:t>
      </w:r>
      <w:r w:rsidRPr="00D237B0">
        <w:rPr>
          <w:sz w:val="28"/>
          <w:szCs w:val="28"/>
        </w:rPr>
        <w:t>о</w:t>
      </w:r>
      <w:r w:rsidRPr="00D237B0">
        <w:rPr>
          <w:sz w:val="28"/>
          <w:szCs w:val="28"/>
        </w:rPr>
        <w:t>миссии.</w:t>
      </w:r>
    </w:p>
    <w:p w:rsidR="00233935" w:rsidRPr="00D237B0" w:rsidRDefault="00233935" w:rsidP="00D237B0">
      <w:pPr>
        <w:widowControl w:val="0"/>
        <w:autoSpaceDE w:val="0"/>
        <w:autoSpaceDN w:val="0"/>
        <w:adjustRightInd w:val="0"/>
        <w:ind w:right="-39" w:firstLine="720"/>
        <w:jc w:val="both"/>
        <w:rPr>
          <w:sz w:val="28"/>
          <w:szCs w:val="28"/>
        </w:rPr>
      </w:pPr>
      <w:r w:rsidRPr="00D237B0">
        <w:rPr>
          <w:color w:val="000000"/>
          <w:sz w:val="28"/>
          <w:szCs w:val="28"/>
        </w:rPr>
        <w:t xml:space="preserve">Персональный состав Экспертной комиссии назначается постановлением </w:t>
      </w:r>
      <w:r w:rsidR="00D237B0">
        <w:rPr>
          <w:color w:val="000000"/>
          <w:sz w:val="28"/>
          <w:szCs w:val="28"/>
        </w:rPr>
        <w:t xml:space="preserve">территориальной </w:t>
      </w:r>
      <w:r w:rsidRPr="00D237B0">
        <w:rPr>
          <w:sz w:val="28"/>
          <w:szCs w:val="28"/>
        </w:rPr>
        <w:t xml:space="preserve">избирательной </w:t>
      </w:r>
      <w:r w:rsidR="00B80B9B">
        <w:rPr>
          <w:sz w:val="28"/>
          <w:szCs w:val="28"/>
        </w:rPr>
        <w:t>комиссии, в ее состав обязательно входит специалист, ответственный за организацию делопроизводства и работник районного архива.</w:t>
      </w:r>
    </w:p>
    <w:p w:rsidR="00233935" w:rsidRPr="00D237B0" w:rsidRDefault="00233935" w:rsidP="00D237B0">
      <w:pPr>
        <w:widowControl w:val="0"/>
        <w:autoSpaceDE w:val="0"/>
        <w:autoSpaceDN w:val="0"/>
        <w:adjustRightInd w:val="0"/>
        <w:ind w:right="-39" w:firstLine="720"/>
        <w:jc w:val="both"/>
        <w:rPr>
          <w:sz w:val="28"/>
          <w:szCs w:val="28"/>
        </w:rPr>
      </w:pPr>
    </w:p>
    <w:p w:rsidR="00233935" w:rsidRPr="00B80B9B" w:rsidRDefault="00B80B9B" w:rsidP="00B80B9B">
      <w:pPr>
        <w:widowControl w:val="0"/>
        <w:autoSpaceDE w:val="0"/>
        <w:autoSpaceDN w:val="0"/>
        <w:adjustRightInd w:val="0"/>
        <w:ind w:left="720" w:right="-3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 </w:t>
      </w:r>
      <w:r w:rsidRPr="00B80B9B">
        <w:rPr>
          <w:b/>
          <w:bCs/>
          <w:sz w:val="28"/>
          <w:szCs w:val="28"/>
        </w:rPr>
        <w:t xml:space="preserve">Функции </w:t>
      </w:r>
      <w:r w:rsidR="00233935" w:rsidRPr="00B80B9B">
        <w:rPr>
          <w:b/>
          <w:bCs/>
          <w:sz w:val="28"/>
          <w:szCs w:val="28"/>
        </w:rPr>
        <w:t xml:space="preserve"> Экспертной комиссии</w:t>
      </w:r>
    </w:p>
    <w:p w:rsidR="00233935" w:rsidRPr="00D237B0" w:rsidRDefault="00B80B9B" w:rsidP="00D237B0">
      <w:pPr>
        <w:pStyle w:val="a6"/>
        <w:widowControl w:val="0"/>
        <w:autoSpaceDE w:val="0"/>
        <w:autoSpaceDN w:val="0"/>
        <w:adjustRightInd w:val="0"/>
        <w:ind w:left="0" w:right="-39" w:firstLine="720"/>
        <w:jc w:val="both"/>
        <w:rPr>
          <w:caps/>
          <w:color w:val="000000"/>
          <w:sz w:val="28"/>
          <w:szCs w:val="28"/>
        </w:rPr>
      </w:pPr>
      <w:r w:rsidRPr="00D237B0">
        <w:rPr>
          <w:color w:val="000000"/>
          <w:sz w:val="28"/>
          <w:szCs w:val="28"/>
        </w:rPr>
        <w:t>В соответствии с возложенными на нее задачами, экспертная комиссия в</w:t>
      </w:r>
      <w:r w:rsidRPr="00D237B0">
        <w:rPr>
          <w:color w:val="000000"/>
          <w:sz w:val="28"/>
          <w:szCs w:val="28"/>
        </w:rPr>
        <w:t>ы</w:t>
      </w:r>
      <w:r w:rsidRPr="00D237B0">
        <w:rPr>
          <w:color w:val="000000"/>
          <w:sz w:val="28"/>
          <w:szCs w:val="28"/>
        </w:rPr>
        <w:t>полняет следующие функции:</w:t>
      </w:r>
    </w:p>
    <w:p w:rsidR="00233935" w:rsidRPr="00D237B0" w:rsidRDefault="00722F87" w:rsidP="00B80B9B">
      <w:pPr>
        <w:pStyle w:val="a6"/>
        <w:widowControl w:val="0"/>
        <w:autoSpaceDE w:val="0"/>
        <w:autoSpaceDN w:val="0"/>
        <w:adjustRightInd w:val="0"/>
        <w:ind w:left="0" w:right="-39" w:firstLine="720"/>
        <w:jc w:val="both"/>
        <w:rPr>
          <w:cap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B80B9B" w:rsidRPr="00D237B0">
        <w:rPr>
          <w:color w:val="000000"/>
          <w:sz w:val="28"/>
          <w:szCs w:val="28"/>
        </w:rPr>
        <w:t xml:space="preserve">.1. Организует и проводит совместно с представителем архивного отдела отбор документов (в том числе научно-технической и специальной документации) для дальнейшего хранения, а также для </w:t>
      </w:r>
      <w:r w:rsidR="00B80B9B">
        <w:rPr>
          <w:color w:val="000000"/>
          <w:sz w:val="28"/>
          <w:szCs w:val="28"/>
        </w:rPr>
        <w:t xml:space="preserve">выделения к </w:t>
      </w:r>
      <w:r w:rsidR="00B80B9B" w:rsidRPr="00D237B0">
        <w:rPr>
          <w:color w:val="000000"/>
          <w:sz w:val="28"/>
          <w:szCs w:val="28"/>
        </w:rPr>
        <w:t>уничтожени</w:t>
      </w:r>
      <w:r w:rsidR="00B80B9B">
        <w:rPr>
          <w:color w:val="000000"/>
          <w:sz w:val="28"/>
          <w:szCs w:val="28"/>
        </w:rPr>
        <w:t>ю</w:t>
      </w:r>
      <w:r w:rsidR="00B80B9B" w:rsidRPr="00D237B0">
        <w:rPr>
          <w:color w:val="000000"/>
          <w:sz w:val="28"/>
          <w:szCs w:val="28"/>
        </w:rPr>
        <w:t>.</w:t>
      </w:r>
    </w:p>
    <w:p w:rsidR="00233935" w:rsidRPr="00D237B0" w:rsidRDefault="00722F87" w:rsidP="00B80B9B">
      <w:pPr>
        <w:widowControl w:val="0"/>
        <w:autoSpaceDE w:val="0"/>
        <w:autoSpaceDN w:val="0"/>
        <w:adjustRightInd w:val="0"/>
        <w:ind w:right="-39"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233935" w:rsidRPr="00D237B0">
        <w:rPr>
          <w:color w:val="000000"/>
          <w:sz w:val="28"/>
          <w:szCs w:val="28"/>
        </w:rPr>
        <w:t>.2. Осуществляет методическое руководство работой по экспертизе ценно</w:t>
      </w:r>
      <w:r w:rsidR="00B80B9B" w:rsidRPr="00D237B0">
        <w:rPr>
          <w:color w:val="000000"/>
          <w:sz w:val="28"/>
          <w:szCs w:val="28"/>
        </w:rPr>
        <w:t xml:space="preserve">сти документов </w:t>
      </w:r>
      <w:r w:rsidR="00B80B9B">
        <w:rPr>
          <w:color w:val="000000"/>
          <w:sz w:val="28"/>
          <w:szCs w:val="28"/>
        </w:rPr>
        <w:t>ТИК</w:t>
      </w:r>
      <w:r w:rsidR="00233935" w:rsidRPr="00D237B0">
        <w:rPr>
          <w:color w:val="000000"/>
          <w:sz w:val="28"/>
          <w:szCs w:val="28"/>
        </w:rPr>
        <w:t>, нижестоящих и</w:t>
      </w:r>
      <w:r w:rsidR="00233935" w:rsidRPr="00D237B0">
        <w:rPr>
          <w:color w:val="000000"/>
          <w:sz w:val="28"/>
          <w:szCs w:val="28"/>
        </w:rPr>
        <w:t>з</w:t>
      </w:r>
      <w:r w:rsidR="00233935" w:rsidRPr="00D237B0">
        <w:rPr>
          <w:color w:val="000000"/>
          <w:sz w:val="28"/>
          <w:szCs w:val="28"/>
        </w:rPr>
        <w:t>бирательных комиссий, а также по подготовке их к архивному хранению, по разработке номенклатуры дел, дает экспертную оценку проектам нормативно-методических документов по названным вопросам.</w:t>
      </w:r>
    </w:p>
    <w:p w:rsidR="00204775" w:rsidRDefault="00722F87" w:rsidP="00204775">
      <w:pPr>
        <w:widowControl w:val="0"/>
        <w:autoSpaceDE w:val="0"/>
        <w:autoSpaceDN w:val="0"/>
        <w:adjustRightInd w:val="0"/>
        <w:ind w:right="-39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2.</w:t>
      </w:r>
      <w:r w:rsidR="00233935" w:rsidRPr="00D237B0">
        <w:rPr>
          <w:color w:val="000000"/>
          <w:sz w:val="28"/>
          <w:szCs w:val="28"/>
        </w:rPr>
        <w:t>3. Рассматривает, принимает решения об одобрении и представл</w:t>
      </w:r>
      <w:r w:rsidR="00204775">
        <w:rPr>
          <w:color w:val="000000"/>
          <w:sz w:val="28"/>
          <w:szCs w:val="28"/>
        </w:rPr>
        <w:t xml:space="preserve">ении на утверждение в установленном порядке сводных описей дел постоянного и долговременного хранения (свыше 10 лет), актов </w:t>
      </w:r>
      <w:r w:rsidR="00B80B9B" w:rsidRPr="00D237B0">
        <w:rPr>
          <w:color w:val="000000"/>
          <w:sz w:val="28"/>
          <w:szCs w:val="28"/>
        </w:rPr>
        <w:t>о выделении к уничтожению документов с истекшими сроками хранения</w:t>
      </w:r>
      <w:r w:rsidR="00204775">
        <w:rPr>
          <w:color w:val="000000"/>
          <w:sz w:val="28"/>
          <w:szCs w:val="28"/>
        </w:rPr>
        <w:t>.</w:t>
      </w:r>
    </w:p>
    <w:p w:rsidR="00204775" w:rsidRPr="00204775" w:rsidRDefault="00204775" w:rsidP="00204775">
      <w:pPr>
        <w:widowControl w:val="0"/>
        <w:autoSpaceDE w:val="0"/>
        <w:autoSpaceDN w:val="0"/>
        <w:adjustRightInd w:val="0"/>
        <w:ind w:right="-39" w:firstLine="720"/>
        <w:jc w:val="both"/>
        <w:rPr>
          <w:sz w:val="28"/>
          <w:szCs w:val="28"/>
        </w:rPr>
      </w:pPr>
    </w:p>
    <w:p w:rsidR="00233935" w:rsidRPr="00204775" w:rsidRDefault="00204775" w:rsidP="00204775">
      <w:pPr>
        <w:widowControl w:val="0"/>
        <w:autoSpaceDE w:val="0"/>
        <w:autoSpaceDN w:val="0"/>
        <w:adjustRightInd w:val="0"/>
        <w:ind w:right="-3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 </w:t>
      </w:r>
      <w:r w:rsidR="00B80B9B" w:rsidRPr="00204775">
        <w:rPr>
          <w:b/>
          <w:bCs/>
          <w:sz w:val="28"/>
          <w:szCs w:val="28"/>
        </w:rPr>
        <w:t>Права экспертной комиссии</w:t>
      </w:r>
    </w:p>
    <w:p w:rsidR="00233935" w:rsidRPr="00D237B0" w:rsidRDefault="00233935" w:rsidP="00D237B0">
      <w:pPr>
        <w:widowControl w:val="0"/>
        <w:autoSpaceDE w:val="0"/>
        <w:autoSpaceDN w:val="0"/>
        <w:adjustRightInd w:val="0"/>
        <w:ind w:right="-39" w:firstLine="720"/>
        <w:jc w:val="both"/>
        <w:rPr>
          <w:sz w:val="28"/>
          <w:szCs w:val="28"/>
        </w:rPr>
      </w:pPr>
      <w:r w:rsidRPr="00D237B0">
        <w:rPr>
          <w:color w:val="000000"/>
          <w:sz w:val="28"/>
          <w:szCs w:val="28"/>
        </w:rPr>
        <w:t>Экспертная комиссия имеет право:</w:t>
      </w:r>
    </w:p>
    <w:p w:rsidR="00204775" w:rsidRDefault="00722F87" w:rsidP="00722F87">
      <w:pPr>
        <w:widowControl w:val="0"/>
        <w:autoSpaceDE w:val="0"/>
        <w:autoSpaceDN w:val="0"/>
        <w:adjustRightInd w:val="0"/>
        <w:ind w:right="-39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233935" w:rsidRPr="00D237B0">
        <w:rPr>
          <w:color w:val="000000"/>
          <w:sz w:val="28"/>
          <w:szCs w:val="28"/>
        </w:rPr>
        <w:t xml:space="preserve">.1. В пределах своей компетенции давать рекомендации </w:t>
      </w:r>
      <w:r w:rsidRPr="00D237B0">
        <w:rPr>
          <w:color w:val="000000"/>
          <w:sz w:val="28"/>
          <w:szCs w:val="28"/>
        </w:rPr>
        <w:t xml:space="preserve">по вопросам формирования дел в делопроизводстве, экспертизы ценности документов </w:t>
      </w:r>
      <w:r w:rsidR="00233935" w:rsidRPr="00D237B0">
        <w:rPr>
          <w:color w:val="000000"/>
          <w:sz w:val="28"/>
          <w:szCs w:val="28"/>
        </w:rPr>
        <w:t>нижестоящим и</w:t>
      </w:r>
      <w:r w:rsidR="00233935" w:rsidRPr="00D237B0">
        <w:rPr>
          <w:color w:val="000000"/>
          <w:sz w:val="28"/>
          <w:szCs w:val="28"/>
        </w:rPr>
        <w:t>з</w:t>
      </w:r>
      <w:r w:rsidR="00233935" w:rsidRPr="00D237B0">
        <w:rPr>
          <w:color w:val="000000"/>
          <w:sz w:val="28"/>
          <w:szCs w:val="28"/>
        </w:rPr>
        <w:t>бирательным комиссиям</w:t>
      </w:r>
      <w:r w:rsidR="00204775">
        <w:rPr>
          <w:color w:val="000000"/>
          <w:sz w:val="28"/>
          <w:szCs w:val="28"/>
        </w:rPr>
        <w:t>, специалисту, ответственному за организацию работы с документами</w:t>
      </w:r>
      <w:r>
        <w:rPr>
          <w:color w:val="000000"/>
          <w:sz w:val="28"/>
          <w:szCs w:val="28"/>
        </w:rPr>
        <w:t>.</w:t>
      </w:r>
    </w:p>
    <w:p w:rsidR="00233935" w:rsidRPr="00D237B0" w:rsidRDefault="00722F87" w:rsidP="00D237B0">
      <w:pPr>
        <w:widowControl w:val="0"/>
        <w:autoSpaceDE w:val="0"/>
        <w:autoSpaceDN w:val="0"/>
        <w:adjustRightInd w:val="0"/>
        <w:ind w:right="-39"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B80B9B" w:rsidRPr="00D237B0">
        <w:rPr>
          <w:color w:val="000000"/>
          <w:sz w:val="28"/>
          <w:szCs w:val="28"/>
        </w:rPr>
        <w:t xml:space="preserve">.2. </w:t>
      </w:r>
      <w:r w:rsidR="00204775">
        <w:rPr>
          <w:color w:val="000000"/>
          <w:sz w:val="28"/>
          <w:szCs w:val="28"/>
        </w:rPr>
        <w:t xml:space="preserve">Требовать </w:t>
      </w:r>
      <w:r w:rsidR="00204775" w:rsidRPr="00D237B0">
        <w:rPr>
          <w:color w:val="000000"/>
          <w:sz w:val="28"/>
          <w:szCs w:val="28"/>
        </w:rPr>
        <w:t>розыска недостающих дел постоянного срока хранения, упоря</w:t>
      </w:r>
      <w:r w:rsidR="00204775">
        <w:rPr>
          <w:color w:val="000000"/>
          <w:sz w:val="28"/>
          <w:szCs w:val="28"/>
        </w:rPr>
        <w:t>дочения и оформления документов и представления письменного объяснения в случае их утраты.</w:t>
      </w:r>
    </w:p>
    <w:p w:rsidR="00233935" w:rsidRPr="00D237B0" w:rsidRDefault="00722F87" w:rsidP="00204775">
      <w:pPr>
        <w:pStyle w:val="2"/>
        <w:ind w:right="-39" w:firstLine="720"/>
        <w:rPr>
          <w:sz w:val="28"/>
          <w:szCs w:val="28"/>
        </w:rPr>
      </w:pPr>
      <w:r>
        <w:rPr>
          <w:sz w:val="28"/>
          <w:szCs w:val="28"/>
        </w:rPr>
        <w:t>3</w:t>
      </w:r>
      <w:r w:rsidR="00B80B9B" w:rsidRPr="00D237B0">
        <w:rPr>
          <w:sz w:val="28"/>
          <w:szCs w:val="28"/>
        </w:rPr>
        <w:t>.</w:t>
      </w:r>
      <w:r w:rsidR="00204775">
        <w:rPr>
          <w:sz w:val="28"/>
          <w:szCs w:val="28"/>
        </w:rPr>
        <w:t>3</w:t>
      </w:r>
      <w:r w:rsidR="00B80B9B" w:rsidRPr="00D237B0">
        <w:rPr>
          <w:sz w:val="28"/>
          <w:szCs w:val="28"/>
        </w:rPr>
        <w:t>. Приглашать на свои заседания в качестве консультантов и экспертов представителей архивного отдела</w:t>
      </w:r>
      <w:r w:rsidR="00233935" w:rsidRPr="00D237B0">
        <w:rPr>
          <w:sz w:val="28"/>
          <w:szCs w:val="28"/>
        </w:rPr>
        <w:t>.</w:t>
      </w:r>
    </w:p>
    <w:p w:rsidR="00233935" w:rsidRPr="00D237B0" w:rsidRDefault="00233935" w:rsidP="00D237B0">
      <w:pPr>
        <w:widowControl w:val="0"/>
        <w:autoSpaceDE w:val="0"/>
        <w:autoSpaceDN w:val="0"/>
        <w:adjustRightInd w:val="0"/>
        <w:ind w:right="-39" w:firstLine="720"/>
        <w:jc w:val="both"/>
        <w:rPr>
          <w:sz w:val="28"/>
          <w:szCs w:val="28"/>
        </w:rPr>
      </w:pPr>
    </w:p>
    <w:p w:rsidR="00233935" w:rsidRPr="00204775" w:rsidRDefault="00204775" w:rsidP="00204775">
      <w:pPr>
        <w:widowControl w:val="0"/>
        <w:autoSpaceDE w:val="0"/>
        <w:autoSpaceDN w:val="0"/>
        <w:adjustRightInd w:val="0"/>
        <w:ind w:left="720" w:right="-3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 </w:t>
      </w:r>
      <w:r w:rsidR="00B80B9B" w:rsidRPr="00204775">
        <w:rPr>
          <w:b/>
          <w:bCs/>
          <w:sz w:val="28"/>
          <w:szCs w:val="28"/>
        </w:rPr>
        <w:t>Организация работы экспертной комиссии</w:t>
      </w:r>
    </w:p>
    <w:p w:rsidR="00233935" w:rsidRPr="00204775" w:rsidRDefault="00204775" w:rsidP="00204775">
      <w:pPr>
        <w:widowControl w:val="0"/>
        <w:autoSpaceDE w:val="0"/>
        <w:autoSpaceDN w:val="0"/>
        <w:adjustRightInd w:val="0"/>
        <w:ind w:right="-39" w:firstLine="720"/>
        <w:jc w:val="both"/>
        <w:rPr>
          <w:sz w:val="28"/>
          <w:szCs w:val="28"/>
        </w:rPr>
      </w:pPr>
      <w:r w:rsidRPr="00204775">
        <w:rPr>
          <w:color w:val="000000"/>
          <w:sz w:val="28"/>
          <w:szCs w:val="28"/>
        </w:rPr>
        <w:t>4</w:t>
      </w:r>
      <w:r w:rsidR="00B80B9B" w:rsidRPr="00204775">
        <w:rPr>
          <w:color w:val="000000"/>
          <w:sz w:val="28"/>
          <w:szCs w:val="28"/>
        </w:rPr>
        <w:t xml:space="preserve">.1. Экспертная комиссия работает по плану, утвержденному председателем </w:t>
      </w:r>
      <w:r w:rsidRPr="00204775">
        <w:rPr>
          <w:color w:val="000000"/>
          <w:sz w:val="28"/>
          <w:szCs w:val="28"/>
        </w:rPr>
        <w:t xml:space="preserve">территориальной </w:t>
      </w:r>
      <w:r w:rsidR="00B80B9B" w:rsidRPr="00204775">
        <w:rPr>
          <w:sz w:val="28"/>
          <w:szCs w:val="28"/>
        </w:rPr>
        <w:t>избирательной</w:t>
      </w:r>
      <w:r w:rsidR="00233935" w:rsidRPr="00204775">
        <w:rPr>
          <w:color w:val="000000"/>
          <w:sz w:val="28"/>
          <w:szCs w:val="28"/>
        </w:rPr>
        <w:t>.</w:t>
      </w:r>
    </w:p>
    <w:p w:rsidR="00204775" w:rsidRPr="00204775" w:rsidRDefault="00204775" w:rsidP="00204775">
      <w:pPr>
        <w:pStyle w:val="3"/>
        <w:ind w:left="0" w:right="-39" w:firstLine="720"/>
        <w:jc w:val="both"/>
        <w:rPr>
          <w:sz w:val="28"/>
          <w:szCs w:val="28"/>
        </w:rPr>
      </w:pPr>
      <w:r w:rsidRPr="00204775">
        <w:rPr>
          <w:sz w:val="28"/>
          <w:szCs w:val="28"/>
        </w:rPr>
        <w:t>4.2</w:t>
      </w:r>
      <w:r w:rsidR="00B80B9B" w:rsidRPr="00204775">
        <w:rPr>
          <w:sz w:val="28"/>
          <w:szCs w:val="28"/>
        </w:rPr>
        <w:t>. Вопросы, относящиеся к компетенции экспертной ком</w:t>
      </w:r>
      <w:r w:rsidR="00233935" w:rsidRPr="00204775">
        <w:rPr>
          <w:sz w:val="28"/>
          <w:szCs w:val="28"/>
        </w:rPr>
        <w:t>иссии, рассма</w:t>
      </w:r>
      <w:r w:rsidR="00233935" w:rsidRPr="00204775">
        <w:rPr>
          <w:sz w:val="28"/>
          <w:szCs w:val="28"/>
        </w:rPr>
        <w:t>т</w:t>
      </w:r>
      <w:r w:rsidR="00233935" w:rsidRPr="00204775">
        <w:rPr>
          <w:sz w:val="28"/>
          <w:szCs w:val="28"/>
        </w:rPr>
        <w:t xml:space="preserve">риваются на ее заседаниях, которые проводятся </w:t>
      </w:r>
      <w:r w:rsidRPr="00204775">
        <w:rPr>
          <w:sz w:val="28"/>
          <w:szCs w:val="28"/>
        </w:rPr>
        <w:t>не реже 2-х раз в год.</w:t>
      </w:r>
    </w:p>
    <w:p w:rsidR="00233935" w:rsidRPr="00204775" w:rsidRDefault="00204775" w:rsidP="00204775">
      <w:pPr>
        <w:pStyle w:val="3"/>
        <w:ind w:left="0" w:right="-39" w:firstLine="720"/>
        <w:jc w:val="both"/>
        <w:rPr>
          <w:sz w:val="28"/>
          <w:szCs w:val="28"/>
        </w:rPr>
      </w:pPr>
      <w:r w:rsidRPr="00204775">
        <w:rPr>
          <w:sz w:val="28"/>
          <w:szCs w:val="28"/>
        </w:rPr>
        <w:t>4.3</w:t>
      </w:r>
      <w:r w:rsidR="00B80B9B" w:rsidRPr="00204775">
        <w:rPr>
          <w:sz w:val="28"/>
          <w:szCs w:val="28"/>
        </w:rPr>
        <w:t xml:space="preserve">. </w:t>
      </w:r>
      <w:r w:rsidRPr="00204775">
        <w:rPr>
          <w:sz w:val="28"/>
          <w:szCs w:val="28"/>
        </w:rPr>
        <w:t xml:space="preserve"> </w:t>
      </w:r>
      <w:r w:rsidR="00233935" w:rsidRPr="00204775">
        <w:rPr>
          <w:sz w:val="28"/>
          <w:szCs w:val="28"/>
        </w:rPr>
        <w:t>Решение принимается простым большинством голосов от числа присутс</w:t>
      </w:r>
      <w:r w:rsidR="00233935" w:rsidRPr="00204775">
        <w:rPr>
          <w:sz w:val="28"/>
          <w:szCs w:val="28"/>
        </w:rPr>
        <w:t>т</w:t>
      </w:r>
      <w:r w:rsidR="00B80B9B" w:rsidRPr="00204775">
        <w:rPr>
          <w:sz w:val="28"/>
          <w:szCs w:val="28"/>
        </w:rPr>
        <w:t>вующих на заседании членов экспертной комиссии.</w:t>
      </w:r>
    </w:p>
    <w:p w:rsidR="00233935" w:rsidRPr="00204775" w:rsidRDefault="00B80B9B" w:rsidP="00D237B0">
      <w:pPr>
        <w:widowControl w:val="0"/>
        <w:autoSpaceDE w:val="0"/>
        <w:autoSpaceDN w:val="0"/>
        <w:adjustRightInd w:val="0"/>
        <w:ind w:right="-39" w:firstLine="720"/>
        <w:jc w:val="both"/>
        <w:rPr>
          <w:sz w:val="28"/>
          <w:szCs w:val="28"/>
        </w:rPr>
      </w:pPr>
      <w:r w:rsidRPr="00204775">
        <w:rPr>
          <w:color w:val="000000"/>
          <w:sz w:val="28"/>
          <w:szCs w:val="28"/>
        </w:rPr>
        <w:t>5.5. Ведение делопроизводства экспертной комиссии, хранение и использ</w:t>
      </w:r>
      <w:r w:rsidR="00233935" w:rsidRPr="00204775">
        <w:rPr>
          <w:color w:val="000000"/>
          <w:sz w:val="28"/>
          <w:szCs w:val="28"/>
        </w:rPr>
        <w:t>о</w:t>
      </w:r>
      <w:r w:rsidR="00233935" w:rsidRPr="00204775">
        <w:rPr>
          <w:color w:val="000000"/>
          <w:sz w:val="28"/>
          <w:szCs w:val="28"/>
        </w:rPr>
        <w:t xml:space="preserve">вание ее </w:t>
      </w:r>
      <w:r w:rsidRPr="00204775">
        <w:rPr>
          <w:color w:val="000000"/>
          <w:sz w:val="28"/>
          <w:szCs w:val="28"/>
        </w:rPr>
        <w:t>документов, ответственность за их сохранность, а также контроль за исполнением принятых экспертной комиссии решений возлагается на ее секр</w:t>
      </w:r>
      <w:r w:rsidR="00233935" w:rsidRPr="00204775">
        <w:rPr>
          <w:color w:val="000000"/>
          <w:sz w:val="28"/>
          <w:szCs w:val="28"/>
        </w:rPr>
        <w:t>е</w:t>
      </w:r>
      <w:r w:rsidR="00233935" w:rsidRPr="00204775">
        <w:rPr>
          <w:color w:val="000000"/>
          <w:sz w:val="28"/>
          <w:szCs w:val="28"/>
        </w:rPr>
        <w:t>таря.</w:t>
      </w:r>
    </w:p>
    <w:p w:rsidR="00942DA8" w:rsidRDefault="00942DA8" w:rsidP="00D237B0">
      <w:pPr>
        <w:ind w:right="-39" w:firstLine="720"/>
        <w:jc w:val="both"/>
      </w:pPr>
    </w:p>
    <w:sectPr w:rsidR="00942DA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10E03"/>
    <w:multiLevelType w:val="hybridMultilevel"/>
    <w:tmpl w:val="51D854AC"/>
    <w:lvl w:ilvl="0" w:tplc="04190001">
      <w:start w:val="1"/>
      <w:numFmt w:val="bullet"/>
      <w:lvlText w:val=""/>
      <w:lvlJc w:val="left"/>
      <w:pPr>
        <w:tabs>
          <w:tab w:val="num" w:pos="845"/>
        </w:tabs>
        <w:ind w:left="845" w:hanging="360"/>
      </w:pPr>
      <w:rPr>
        <w:rFonts w:ascii="Symbol" w:hAnsi="Symbol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565"/>
        </w:tabs>
        <w:ind w:left="156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5"/>
        </w:tabs>
        <w:ind w:left="2285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5"/>
        </w:tabs>
        <w:ind w:left="3005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725"/>
        </w:tabs>
        <w:ind w:left="372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5"/>
        </w:tabs>
        <w:ind w:left="4445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5"/>
        </w:tabs>
        <w:ind w:left="5165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885"/>
        </w:tabs>
        <w:ind w:left="588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5"/>
        </w:tabs>
        <w:ind w:left="6605" w:hanging="360"/>
      </w:pPr>
      <w:rPr>
        <w:rFonts w:ascii="Wingdings" w:hAnsi="Wingdings" w:cs="Times New Roman" w:hint="default"/>
      </w:rPr>
    </w:lvl>
  </w:abstractNum>
  <w:abstractNum w:abstractNumId="1">
    <w:nsid w:val="2FAB5F36"/>
    <w:multiLevelType w:val="hybridMultilevel"/>
    <w:tmpl w:val="F8DCD4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A76849"/>
    <w:multiLevelType w:val="hybridMultilevel"/>
    <w:tmpl w:val="13FC1C30"/>
    <w:lvl w:ilvl="0" w:tplc="04190001">
      <w:start w:val="1"/>
      <w:numFmt w:val="bullet"/>
      <w:lvlText w:val=""/>
      <w:lvlJc w:val="left"/>
      <w:pPr>
        <w:tabs>
          <w:tab w:val="num" w:pos="845"/>
        </w:tabs>
        <w:ind w:left="845" w:hanging="360"/>
      </w:pPr>
      <w:rPr>
        <w:rFonts w:ascii="Symbol" w:hAnsi="Symbol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565"/>
        </w:tabs>
        <w:ind w:left="156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5"/>
        </w:tabs>
        <w:ind w:left="2285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5"/>
        </w:tabs>
        <w:ind w:left="3005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725"/>
        </w:tabs>
        <w:ind w:left="372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5"/>
        </w:tabs>
        <w:ind w:left="4445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5"/>
        </w:tabs>
        <w:ind w:left="5165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885"/>
        </w:tabs>
        <w:ind w:left="588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5"/>
        </w:tabs>
        <w:ind w:left="6605" w:hanging="360"/>
      </w:pPr>
      <w:rPr>
        <w:rFonts w:ascii="Wingdings" w:hAnsi="Wingdings" w:cs="Times New Roman" w:hint="default"/>
      </w:rPr>
    </w:lvl>
  </w:abstractNum>
  <w:abstractNum w:abstractNumId="3">
    <w:nsid w:val="73427D1A"/>
    <w:multiLevelType w:val="hybridMultilevel"/>
    <w:tmpl w:val="43487FDA"/>
    <w:lvl w:ilvl="0" w:tplc="04190001">
      <w:start w:val="1"/>
      <w:numFmt w:val="bullet"/>
      <w:lvlText w:val=""/>
      <w:lvlJc w:val="left"/>
      <w:pPr>
        <w:tabs>
          <w:tab w:val="num" w:pos="845"/>
        </w:tabs>
        <w:ind w:left="845" w:hanging="360"/>
      </w:pPr>
      <w:rPr>
        <w:rFonts w:ascii="Symbol" w:hAnsi="Symbol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565"/>
        </w:tabs>
        <w:ind w:left="156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5"/>
        </w:tabs>
        <w:ind w:left="2285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5"/>
        </w:tabs>
        <w:ind w:left="3005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725"/>
        </w:tabs>
        <w:ind w:left="372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5"/>
        </w:tabs>
        <w:ind w:left="4445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5"/>
        </w:tabs>
        <w:ind w:left="5165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885"/>
        </w:tabs>
        <w:ind w:left="588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5"/>
        </w:tabs>
        <w:ind w:left="6605" w:hanging="360"/>
      </w:pPr>
      <w:rPr>
        <w:rFonts w:ascii="Wingdings" w:hAnsi="Wingdings" w:cs="Times New Roman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F31B58"/>
    <w:rsid w:val="00007D96"/>
    <w:rsid w:val="0007651D"/>
    <w:rsid w:val="001146E7"/>
    <w:rsid w:val="00142A9C"/>
    <w:rsid w:val="001839AE"/>
    <w:rsid w:val="001A4793"/>
    <w:rsid w:val="001B5CCD"/>
    <w:rsid w:val="00204775"/>
    <w:rsid w:val="00233935"/>
    <w:rsid w:val="00272664"/>
    <w:rsid w:val="00323154"/>
    <w:rsid w:val="003358DA"/>
    <w:rsid w:val="003B6F1D"/>
    <w:rsid w:val="004E42A9"/>
    <w:rsid w:val="00576703"/>
    <w:rsid w:val="0067593C"/>
    <w:rsid w:val="00722F87"/>
    <w:rsid w:val="00773F2D"/>
    <w:rsid w:val="008339DB"/>
    <w:rsid w:val="00942DA8"/>
    <w:rsid w:val="009510E9"/>
    <w:rsid w:val="00963D05"/>
    <w:rsid w:val="009C0037"/>
    <w:rsid w:val="00A040EA"/>
    <w:rsid w:val="00A22775"/>
    <w:rsid w:val="00A44824"/>
    <w:rsid w:val="00B80B9B"/>
    <w:rsid w:val="00D237B0"/>
    <w:rsid w:val="00EB511D"/>
    <w:rsid w:val="00F31B58"/>
    <w:rsid w:val="00F62AE4"/>
    <w:rsid w:val="00FA3940"/>
    <w:rsid w:val="00FF7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caption"/>
    <w:basedOn w:val="a"/>
    <w:next w:val="a"/>
    <w:qFormat/>
    <w:pPr>
      <w:jc w:val="center"/>
    </w:pPr>
    <w:rPr>
      <w:sz w:val="28"/>
      <w:szCs w:val="28"/>
    </w:rPr>
  </w:style>
  <w:style w:type="paragraph" w:styleId="2">
    <w:name w:val="Body Text Indent 2"/>
    <w:basedOn w:val="a"/>
    <w:pPr>
      <w:ind w:firstLine="540"/>
      <w:jc w:val="both"/>
    </w:pPr>
  </w:style>
  <w:style w:type="paragraph" w:styleId="a4">
    <w:name w:val="header"/>
    <w:basedOn w:val="a"/>
    <w:pPr>
      <w:tabs>
        <w:tab w:val="center" w:pos="4677"/>
        <w:tab w:val="right" w:pos="9355"/>
      </w:tabs>
    </w:pPr>
    <w:rPr>
      <w:sz w:val="22"/>
      <w:szCs w:val="20"/>
    </w:rPr>
  </w:style>
  <w:style w:type="paragraph" w:styleId="a5">
    <w:name w:val="Balloon Text"/>
    <w:basedOn w:val="a"/>
    <w:semiHidden/>
    <w:rsid w:val="00F31B58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233935"/>
    <w:pPr>
      <w:spacing w:after="120"/>
      <w:ind w:left="283"/>
    </w:pPr>
  </w:style>
  <w:style w:type="paragraph" w:styleId="3">
    <w:name w:val="Body Text Indent 3"/>
    <w:basedOn w:val="a"/>
    <w:rsid w:val="00233935"/>
    <w:pPr>
      <w:spacing w:after="120"/>
      <w:ind w:left="283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5385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Инспектор</dc:creator>
  <cp:lastModifiedBy>Иван</cp:lastModifiedBy>
  <cp:revision>2</cp:revision>
  <cp:lastPrinted>2016-01-28T11:45:00Z</cp:lastPrinted>
  <dcterms:created xsi:type="dcterms:W3CDTF">2017-02-13T09:10:00Z</dcterms:created>
  <dcterms:modified xsi:type="dcterms:W3CDTF">2017-02-13T09:10:00Z</dcterms:modified>
</cp:coreProperties>
</file>